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63D3C" w14:textId="402789FB" w:rsidR="002A5D92" w:rsidRDefault="002A5D92">
      <w:pPr>
        <w:pStyle w:val="Title"/>
        <w:ind w:left="0" w:hanging="2"/>
        <w:jc w:val="left"/>
        <w:rPr>
          <w:sz w:val="16"/>
          <w:szCs w:val="16"/>
        </w:rPr>
      </w:pPr>
    </w:p>
    <w:p w14:paraId="3F98171D" w14:textId="77777777" w:rsidR="002A5D92" w:rsidRDefault="00000000">
      <w:pPr>
        <w:pStyle w:val="Title"/>
        <w:ind w:left="0" w:hanging="2"/>
        <w:jc w:val="left"/>
        <w:rPr>
          <w:sz w:val="16"/>
          <w:szCs w:val="16"/>
        </w:rPr>
      </w:pPr>
      <w:r>
        <w:rPr>
          <w:sz w:val="16"/>
          <w:szCs w:val="16"/>
        </w:rPr>
        <w:tab/>
      </w:r>
      <w:r>
        <w:rPr>
          <w:sz w:val="16"/>
          <w:szCs w:val="16"/>
        </w:rPr>
        <w:tab/>
      </w:r>
      <w:r>
        <w:rPr>
          <w:sz w:val="16"/>
          <w:szCs w:val="16"/>
        </w:rPr>
        <w:tab/>
      </w:r>
      <w:r>
        <w:rPr>
          <w:sz w:val="16"/>
          <w:szCs w:val="16"/>
        </w:rPr>
        <w:tab/>
      </w:r>
    </w:p>
    <w:p w14:paraId="48BB9817" w14:textId="77777777" w:rsidR="002A5D92" w:rsidRDefault="00000000">
      <w:pPr>
        <w:pStyle w:val="Title"/>
        <w:ind w:left="0" w:hanging="2"/>
        <w:jc w:val="lef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noProof/>
        </w:rPr>
        <w:drawing>
          <wp:anchor distT="0" distB="0" distL="0" distR="0" simplePos="0" relativeHeight="251658240" behindDoc="0" locked="0" layoutInCell="1" hidden="0" allowOverlap="1" wp14:anchorId="2E7F8B9E" wp14:editId="6E1C02DD">
            <wp:simplePos x="0" y="0"/>
            <wp:positionH relativeFrom="column">
              <wp:posOffset>-114297</wp:posOffset>
            </wp:positionH>
            <wp:positionV relativeFrom="paragraph">
              <wp:posOffset>-342898</wp:posOffset>
            </wp:positionV>
            <wp:extent cx="1828800" cy="77724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28800" cy="777240"/>
                    </a:xfrm>
                    <a:prstGeom prst="rect">
                      <a:avLst/>
                    </a:prstGeom>
                    <a:ln/>
                  </pic:spPr>
                </pic:pic>
              </a:graphicData>
            </a:graphic>
          </wp:anchor>
        </w:drawing>
      </w:r>
    </w:p>
    <w:p w14:paraId="5FC67B0D" w14:textId="77777777" w:rsidR="002A5D92" w:rsidRDefault="002A5D92">
      <w:pPr>
        <w:pStyle w:val="Title"/>
        <w:ind w:left="0" w:hanging="2"/>
        <w:jc w:val="left"/>
        <w:rPr>
          <w:sz w:val="16"/>
          <w:szCs w:val="16"/>
        </w:rPr>
      </w:pPr>
    </w:p>
    <w:p w14:paraId="5C6B939D" w14:textId="77777777" w:rsidR="002A5D92" w:rsidRDefault="00000000">
      <w:pPr>
        <w:pStyle w:val="Title"/>
        <w:ind w:left="0" w:hanging="2"/>
        <w:jc w:val="left"/>
        <w:rPr>
          <w:sz w:val="16"/>
          <w:szCs w:val="16"/>
        </w:rPr>
      </w:pPr>
      <w:r>
        <w:rPr>
          <w:sz w:val="16"/>
          <w:szCs w:val="16"/>
        </w:rPr>
        <w:tab/>
      </w:r>
      <w:r>
        <w:rPr>
          <w:sz w:val="16"/>
          <w:szCs w:val="16"/>
        </w:rPr>
        <w:tab/>
      </w:r>
      <w:r>
        <w:rPr>
          <w:sz w:val="16"/>
          <w:szCs w:val="16"/>
        </w:rPr>
        <w:tab/>
      </w:r>
    </w:p>
    <w:p w14:paraId="260ACB79" w14:textId="77777777" w:rsidR="002A5D92" w:rsidRDefault="002A5D92">
      <w:pPr>
        <w:ind w:left="0" w:hanging="2"/>
        <w:jc w:val="center"/>
        <w:rPr>
          <w:sz w:val="16"/>
          <w:szCs w:val="16"/>
        </w:rPr>
      </w:pPr>
    </w:p>
    <w:p w14:paraId="072CA7D8" w14:textId="77777777" w:rsidR="002A5D92" w:rsidRDefault="00000000">
      <w:pPr>
        <w:ind w:left="0" w:hanging="2"/>
        <w:rPr>
          <w:sz w:val="16"/>
          <w:szCs w:val="16"/>
        </w:rPr>
      </w:pPr>
      <w:r>
        <w:rPr>
          <w:sz w:val="16"/>
          <w:szCs w:val="16"/>
        </w:rPr>
        <w:tab/>
      </w:r>
      <w:r>
        <w:rPr>
          <w:sz w:val="16"/>
          <w:szCs w:val="16"/>
        </w:rPr>
        <w:tab/>
      </w:r>
      <w:r>
        <w:rPr>
          <w:sz w:val="16"/>
          <w:szCs w:val="16"/>
        </w:rPr>
        <w:tab/>
        <w:t xml:space="preserve"> </w:t>
      </w:r>
    </w:p>
    <w:p w14:paraId="572FB680" w14:textId="77777777" w:rsidR="002A5D92" w:rsidRDefault="002A5D92">
      <w:pPr>
        <w:ind w:left="0" w:hanging="2"/>
        <w:rPr>
          <w:sz w:val="22"/>
          <w:szCs w:val="22"/>
        </w:rPr>
      </w:pPr>
    </w:p>
    <w:p w14:paraId="5C792CB5" w14:textId="77777777" w:rsidR="002A5D92" w:rsidRDefault="002A5D92">
      <w:pPr>
        <w:ind w:left="0" w:hanging="2"/>
        <w:jc w:val="center"/>
        <w:rPr>
          <w:sz w:val="16"/>
          <w:szCs w:val="16"/>
        </w:rPr>
      </w:pPr>
    </w:p>
    <w:tbl>
      <w:tblPr>
        <w:tblStyle w:val="a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505"/>
      </w:tblGrid>
      <w:tr w:rsidR="00FA13D0" w14:paraId="2F711F17" w14:textId="77777777" w:rsidTr="00FA13D0">
        <w:trPr>
          <w:trHeight w:val="199"/>
        </w:trPr>
        <w:tc>
          <w:tcPr>
            <w:tcW w:w="846" w:type="dxa"/>
            <w:vAlign w:val="center"/>
          </w:tcPr>
          <w:p w14:paraId="2FB4FE49" w14:textId="77777777" w:rsidR="00FA13D0" w:rsidRDefault="00FA13D0">
            <w:pPr>
              <w:pStyle w:val="Heading6"/>
              <w:spacing w:line="240" w:lineRule="auto"/>
              <w:ind w:left="0" w:hanging="2"/>
              <w:jc w:val="center"/>
              <w:rPr>
                <w:rFonts w:ascii="Times" w:eastAsia="Times" w:hAnsi="Times" w:cs="Times"/>
                <w:sz w:val="20"/>
                <w:szCs w:val="20"/>
              </w:rPr>
            </w:pPr>
            <w:r>
              <w:rPr>
                <w:rFonts w:ascii="Times" w:eastAsia="Times" w:hAnsi="Times" w:cs="Times"/>
                <w:sz w:val="20"/>
                <w:szCs w:val="20"/>
              </w:rPr>
              <w:t>Item #</w:t>
            </w:r>
          </w:p>
        </w:tc>
        <w:tc>
          <w:tcPr>
            <w:tcW w:w="8505" w:type="dxa"/>
            <w:vAlign w:val="center"/>
          </w:tcPr>
          <w:p w14:paraId="108A948A" w14:textId="77777777" w:rsidR="00FA13D0" w:rsidRDefault="00FA13D0">
            <w:pPr>
              <w:spacing w:line="240" w:lineRule="auto"/>
              <w:ind w:left="0" w:hanging="2"/>
              <w:jc w:val="center"/>
              <w:rPr>
                <w:rFonts w:ascii="Times" w:eastAsia="Times" w:hAnsi="Times" w:cs="Times"/>
                <w:sz w:val="20"/>
                <w:szCs w:val="20"/>
              </w:rPr>
            </w:pPr>
            <w:r>
              <w:rPr>
                <w:rFonts w:ascii="Times" w:eastAsia="Times" w:hAnsi="Times" w:cs="Times"/>
                <w:b/>
                <w:sz w:val="20"/>
                <w:szCs w:val="20"/>
              </w:rPr>
              <w:t>Topic</w:t>
            </w:r>
          </w:p>
        </w:tc>
      </w:tr>
      <w:tr w:rsidR="00FA13D0" w14:paraId="72019990" w14:textId="77777777" w:rsidTr="00FA13D0">
        <w:trPr>
          <w:trHeight w:val="567"/>
        </w:trPr>
        <w:tc>
          <w:tcPr>
            <w:tcW w:w="846" w:type="dxa"/>
            <w:vAlign w:val="center"/>
          </w:tcPr>
          <w:p w14:paraId="21C28E99" w14:textId="77777777" w:rsidR="00FA13D0" w:rsidRDefault="00FA13D0">
            <w:pPr>
              <w:spacing w:line="240" w:lineRule="auto"/>
              <w:ind w:left="0" w:hanging="2"/>
              <w:jc w:val="center"/>
              <w:rPr>
                <w:rFonts w:ascii="Times" w:eastAsia="Times" w:hAnsi="Times" w:cs="Times"/>
                <w:sz w:val="20"/>
                <w:szCs w:val="20"/>
              </w:rPr>
            </w:pPr>
            <w:r>
              <w:rPr>
                <w:rFonts w:ascii="Times" w:eastAsia="Times" w:hAnsi="Times" w:cs="Times"/>
                <w:sz w:val="20"/>
                <w:szCs w:val="20"/>
              </w:rPr>
              <w:t>1.</w:t>
            </w:r>
          </w:p>
        </w:tc>
        <w:tc>
          <w:tcPr>
            <w:tcW w:w="8505" w:type="dxa"/>
            <w:vAlign w:val="center"/>
          </w:tcPr>
          <w:p w14:paraId="42AC95F4" w14:textId="703C2E3A" w:rsidR="00FA13D0" w:rsidRDefault="00FA13D0" w:rsidP="00A44A9E">
            <w:pPr>
              <w:spacing w:line="240" w:lineRule="auto"/>
              <w:ind w:left="0" w:hanging="2"/>
              <w:rPr>
                <w:rFonts w:ascii="Times" w:eastAsia="Times" w:hAnsi="Times" w:cs="Times"/>
                <w:sz w:val="20"/>
                <w:szCs w:val="20"/>
              </w:rPr>
            </w:pPr>
            <w:r>
              <w:rPr>
                <w:rFonts w:ascii="Times" w:eastAsia="Times" w:hAnsi="Times" w:cs="Times"/>
                <w:sz w:val="20"/>
                <w:szCs w:val="20"/>
              </w:rPr>
              <w:t xml:space="preserve">Land Acknowledgement:  </w:t>
            </w:r>
            <w:r w:rsidR="00A44A9E" w:rsidRPr="00A44A9E">
              <w:rPr>
                <w:rFonts w:ascii="Times" w:eastAsia="Times" w:hAnsi="Times" w:cs="Times"/>
                <w:i/>
                <w:iCs/>
                <w:sz w:val="20"/>
                <w:szCs w:val="20"/>
              </w:rPr>
              <w:t xml:space="preserve">With gratitude, I acknowledge that we live and work on lands that, until recently, were occupied exclusively by people of the </w:t>
            </w:r>
            <w:proofErr w:type="spellStart"/>
            <w:r w:rsidR="00A44A9E" w:rsidRPr="00A44A9E">
              <w:rPr>
                <w:rFonts w:ascii="Times" w:eastAsia="Times" w:hAnsi="Times" w:cs="Times"/>
                <w:i/>
                <w:iCs/>
                <w:sz w:val="20"/>
                <w:szCs w:val="20"/>
              </w:rPr>
              <w:t>Siksika</w:t>
            </w:r>
            <w:proofErr w:type="spellEnd"/>
            <w:r w:rsidR="00A44A9E" w:rsidRPr="00A44A9E">
              <w:rPr>
                <w:rFonts w:ascii="Times" w:eastAsia="Times" w:hAnsi="Times" w:cs="Times"/>
                <w:i/>
                <w:iCs/>
                <w:sz w:val="20"/>
                <w:szCs w:val="20"/>
              </w:rPr>
              <w:t xml:space="preserve"> Nation, the Piikani Nation, the Kainai Nation, the </w:t>
            </w:r>
            <w:proofErr w:type="spellStart"/>
            <w:r w:rsidR="00A44A9E" w:rsidRPr="00A44A9E">
              <w:rPr>
                <w:rFonts w:ascii="Times" w:eastAsia="Times" w:hAnsi="Times" w:cs="Times"/>
                <w:i/>
                <w:iCs/>
                <w:sz w:val="20"/>
                <w:szCs w:val="20"/>
              </w:rPr>
              <w:t>Îethka</w:t>
            </w:r>
            <w:proofErr w:type="spellEnd"/>
            <w:r w:rsidR="00A44A9E" w:rsidRPr="00A44A9E">
              <w:rPr>
                <w:rFonts w:ascii="Times" w:eastAsia="Times" w:hAnsi="Times" w:cs="Times"/>
                <w:i/>
                <w:iCs/>
                <w:sz w:val="20"/>
                <w:szCs w:val="20"/>
              </w:rPr>
              <w:t xml:space="preserve"> Stoney </w:t>
            </w:r>
            <w:proofErr w:type="spellStart"/>
            <w:r w:rsidR="00A44A9E" w:rsidRPr="00A44A9E">
              <w:rPr>
                <w:rFonts w:ascii="Times" w:eastAsia="Times" w:hAnsi="Times" w:cs="Times"/>
                <w:i/>
                <w:iCs/>
                <w:sz w:val="20"/>
                <w:szCs w:val="20"/>
              </w:rPr>
              <w:t>Nakoda</w:t>
            </w:r>
            <w:proofErr w:type="spellEnd"/>
            <w:r w:rsidR="00A44A9E" w:rsidRPr="00A44A9E">
              <w:rPr>
                <w:rFonts w:ascii="Times" w:eastAsia="Times" w:hAnsi="Times" w:cs="Times"/>
                <w:i/>
                <w:iCs/>
                <w:sz w:val="20"/>
                <w:szCs w:val="20"/>
              </w:rPr>
              <w:t xml:space="preserve"> Nation (consisting of the </w:t>
            </w:r>
            <w:proofErr w:type="spellStart"/>
            <w:r w:rsidR="00A44A9E" w:rsidRPr="00A44A9E">
              <w:rPr>
                <w:rFonts w:ascii="Times" w:eastAsia="Times" w:hAnsi="Times" w:cs="Times"/>
                <w:i/>
                <w:iCs/>
                <w:sz w:val="20"/>
                <w:szCs w:val="20"/>
              </w:rPr>
              <w:t>Chiniki</w:t>
            </w:r>
            <w:proofErr w:type="spellEnd"/>
            <w:r w:rsidR="00A44A9E" w:rsidRPr="00A44A9E">
              <w:rPr>
                <w:rFonts w:ascii="Times" w:eastAsia="Times" w:hAnsi="Times" w:cs="Times"/>
                <w:i/>
                <w:iCs/>
                <w:sz w:val="20"/>
                <w:szCs w:val="20"/>
              </w:rPr>
              <w:t xml:space="preserve">, Bearspaw and </w:t>
            </w:r>
            <w:proofErr w:type="spellStart"/>
            <w:r w:rsidR="00A44A9E" w:rsidRPr="00A44A9E">
              <w:rPr>
                <w:rFonts w:ascii="Times" w:eastAsia="Times" w:hAnsi="Times" w:cs="Times"/>
                <w:i/>
                <w:iCs/>
                <w:sz w:val="20"/>
                <w:szCs w:val="20"/>
              </w:rPr>
              <w:t>Goodstoney</w:t>
            </w:r>
            <w:proofErr w:type="spellEnd"/>
            <w:r w:rsidR="00A44A9E" w:rsidRPr="00A44A9E">
              <w:rPr>
                <w:rFonts w:ascii="Times" w:eastAsia="Times" w:hAnsi="Times" w:cs="Times"/>
                <w:i/>
                <w:iCs/>
                <w:sz w:val="20"/>
                <w:szCs w:val="20"/>
              </w:rPr>
              <w:t xml:space="preserve"> Nations), the people of the Tsuut’ina Nation</w:t>
            </w:r>
            <w:r w:rsidR="00A44A9E">
              <w:rPr>
                <w:rFonts w:ascii="Times" w:eastAsia="Times" w:hAnsi="Times" w:cs="Times"/>
                <w:i/>
                <w:iCs/>
                <w:sz w:val="20"/>
                <w:szCs w:val="20"/>
              </w:rPr>
              <w:t>,</w:t>
            </w:r>
            <w:r w:rsidR="00A44A9E">
              <w:t xml:space="preserve"> </w:t>
            </w:r>
            <w:r w:rsidR="00A44A9E" w:rsidRPr="00A44A9E">
              <w:rPr>
                <w:rFonts w:ascii="Times" w:eastAsia="Times" w:hAnsi="Times" w:cs="Times"/>
                <w:i/>
                <w:iCs/>
                <w:sz w:val="20"/>
                <w:szCs w:val="20"/>
              </w:rPr>
              <w:t xml:space="preserve">and the </w:t>
            </w:r>
            <w:proofErr w:type="spellStart"/>
            <w:r w:rsidR="00A44A9E" w:rsidRPr="00A44A9E">
              <w:rPr>
                <w:rFonts w:ascii="Times" w:eastAsia="Times" w:hAnsi="Times" w:cs="Times"/>
                <w:i/>
                <w:iCs/>
                <w:sz w:val="20"/>
                <w:szCs w:val="20"/>
              </w:rPr>
              <w:t>Otipemisiwak</w:t>
            </w:r>
            <w:proofErr w:type="spellEnd"/>
            <w:r w:rsidR="00A44A9E" w:rsidRPr="00A44A9E">
              <w:rPr>
                <w:rFonts w:ascii="Times" w:eastAsia="Times" w:hAnsi="Times" w:cs="Times"/>
                <w:i/>
                <w:iCs/>
                <w:sz w:val="20"/>
                <w:szCs w:val="20"/>
              </w:rPr>
              <w:t xml:space="preserve"> Métis Nation of Alberta. Today, southern Alberta is home to Indigenous people from all over North America. At CPAWS Southern Alberta, we are committed to challenging colonial practices, especially those related to education and land protection. We are committed to addressing the legacy of broken promises of Treaty 7. We are committed to the Truth and Reconciliation Commission’s Calls to Action and to adopting and applying the principles of the United Nations Declaration on the Rights of Indigenous Peoples.</w:t>
            </w:r>
          </w:p>
        </w:tc>
      </w:tr>
      <w:tr w:rsidR="00FA13D0" w14:paraId="65B3D47C" w14:textId="77777777" w:rsidTr="00FA13D0">
        <w:trPr>
          <w:trHeight w:val="567"/>
        </w:trPr>
        <w:tc>
          <w:tcPr>
            <w:tcW w:w="846" w:type="dxa"/>
            <w:vAlign w:val="center"/>
          </w:tcPr>
          <w:p w14:paraId="426D270B" w14:textId="77777777" w:rsidR="00FA13D0" w:rsidRDefault="00FA13D0">
            <w:pPr>
              <w:spacing w:line="240" w:lineRule="auto"/>
              <w:ind w:left="0" w:hanging="2"/>
              <w:jc w:val="center"/>
              <w:rPr>
                <w:rFonts w:ascii="Times" w:eastAsia="Times" w:hAnsi="Times" w:cs="Times"/>
                <w:sz w:val="20"/>
                <w:szCs w:val="20"/>
              </w:rPr>
            </w:pPr>
            <w:r>
              <w:rPr>
                <w:rFonts w:ascii="Times" w:eastAsia="Times" w:hAnsi="Times" w:cs="Times"/>
                <w:sz w:val="20"/>
                <w:szCs w:val="20"/>
              </w:rPr>
              <w:t>2.</w:t>
            </w:r>
          </w:p>
        </w:tc>
        <w:tc>
          <w:tcPr>
            <w:tcW w:w="8505" w:type="dxa"/>
            <w:vAlign w:val="center"/>
          </w:tcPr>
          <w:p w14:paraId="6B98F31F" w14:textId="77777777" w:rsidR="00FA13D0" w:rsidRDefault="00FA13D0">
            <w:pPr>
              <w:spacing w:line="240" w:lineRule="auto"/>
              <w:ind w:left="0" w:hanging="2"/>
              <w:rPr>
                <w:rFonts w:ascii="Times" w:eastAsia="Times" w:hAnsi="Times" w:cs="Times"/>
                <w:sz w:val="20"/>
                <w:szCs w:val="20"/>
              </w:rPr>
            </w:pPr>
            <w:r>
              <w:rPr>
                <w:rFonts w:ascii="Times" w:eastAsia="Times" w:hAnsi="Times" w:cs="Times"/>
                <w:sz w:val="20"/>
                <w:szCs w:val="20"/>
              </w:rPr>
              <w:t xml:space="preserve">Confirm quorum. CPAWS-SAB bylaws require that at least 10 members </w:t>
            </w:r>
            <w:proofErr w:type="gramStart"/>
            <w:r>
              <w:rPr>
                <w:rFonts w:ascii="Times" w:eastAsia="Times" w:hAnsi="Times" w:cs="Times"/>
                <w:sz w:val="20"/>
                <w:szCs w:val="20"/>
              </w:rPr>
              <w:t>be in attendance at</w:t>
            </w:r>
            <w:proofErr w:type="gramEnd"/>
            <w:r>
              <w:rPr>
                <w:rFonts w:ascii="Times" w:eastAsia="Times" w:hAnsi="Times" w:cs="Times"/>
                <w:sz w:val="20"/>
                <w:szCs w:val="20"/>
              </w:rPr>
              <w:t xml:space="preserve"> the AGM to establish quorum.</w:t>
            </w:r>
          </w:p>
        </w:tc>
      </w:tr>
      <w:tr w:rsidR="00FA13D0" w14:paraId="1D47585B" w14:textId="77777777" w:rsidTr="00FA13D0">
        <w:trPr>
          <w:trHeight w:val="567"/>
        </w:trPr>
        <w:tc>
          <w:tcPr>
            <w:tcW w:w="846" w:type="dxa"/>
            <w:vAlign w:val="center"/>
          </w:tcPr>
          <w:p w14:paraId="3EEB8C5D" w14:textId="77777777" w:rsidR="00FA13D0" w:rsidRDefault="00FA13D0">
            <w:pPr>
              <w:spacing w:line="240" w:lineRule="auto"/>
              <w:ind w:left="0" w:hanging="2"/>
              <w:jc w:val="center"/>
              <w:rPr>
                <w:rFonts w:ascii="Times" w:eastAsia="Times" w:hAnsi="Times" w:cs="Times"/>
                <w:sz w:val="20"/>
                <w:szCs w:val="20"/>
              </w:rPr>
            </w:pPr>
            <w:r>
              <w:rPr>
                <w:rFonts w:ascii="Times" w:eastAsia="Times" w:hAnsi="Times" w:cs="Times"/>
                <w:sz w:val="20"/>
                <w:szCs w:val="20"/>
              </w:rPr>
              <w:t>3.</w:t>
            </w:r>
          </w:p>
        </w:tc>
        <w:tc>
          <w:tcPr>
            <w:tcW w:w="8505" w:type="dxa"/>
            <w:vAlign w:val="center"/>
          </w:tcPr>
          <w:p w14:paraId="351BEDF4" w14:textId="77777777" w:rsidR="00FA13D0" w:rsidRDefault="00FA13D0" w:rsidP="00FA13D0">
            <w:pPr>
              <w:spacing w:line="240" w:lineRule="auto"/>
              <w:ind w:left="0" w:hanging="2"/>
              <w:rPr>
                <w:rFonts w:ascii="Times" w:eastAsia="Times" w:hAnsi="Times" w:cs="Times"/>
                <w:sz w:val="20"/>
                <w:szCs w:val="20"/>
              </w:rPr>
            </w:pPr>
            <w:r>
              <w:rPr>
                <w:rFonts w:ascii="Times" w:eastAsia="Times" w:hAnsi="Times" w:cs="Times"/>
                <w:sz w:val="20"/>
                <w:szCs w:val="20"/>
              </w:rPr>
              <w:t>Approval of agenda and minutes</w:t>
            </w:r>
          </w:p>
          <w:p w14:paraId="3AE63F98" w14:textId="77777777" w:rsidR="00FA13D0" w:rsidRDefault="00FA13D0" w:rsidP="00FA13D0">
            <w:pPr>
              <w:pStyle w:val="ListParagraph"/>
              <w:numPr>
                <w:ilvl w:val="0"/>
                <w:numId w:val="5"/>
              </w:numPr>
              <w:spacing w:line="240" w:lineRule="auto"/>
              <w:ind w:leftChars="0" w:firstLineChars="0"/>
              <w:rPr>
                <w:rFonts w:ascii="Times" w:eastAsia="Times" w:hAnsi="Times" w:cs="Times"/>
                <w:sz w:val="20"/>
                <w:szCs w:val="20"/>
              </w:rPr>
            </w:pPr>
            <w:r>
              <w:rPr>
                <w:rFonts w:ascii="Times" w:eastAsia="Times" w:hAnsi="Times" w:cs="Times"/>
                <w:sz w:val="20"/>
                <w:szCs w:val="20"/>
              </w:rPr>
              <w:t>Agenda</w:t>
            </w:r>
          </w:p>
          <w:p w14:paraId="38FB570D" w14:textId="1458451C" w:rsidR="00FA13D0" w:rsidRPr="00FA13D0" w:rsidRDefault="00FA13D0" w:rsidP="00FA13D0">
            <w:pPr>
              <w:pStyle w:val="ListParagraph"/>
              <w:numPr>
                <w:ilvl w:val="0"/>
                <w:numId w:val="5"/>
              </w:numPr>
              <w:spacing w:line="240" w:lineRule="auto"/>
              <w:ind w:leftChars="0" w:firstLineChars="0"/>
              <w:rPr>
                <w:rFonts w:ascii="Times" w:eastAsia="Times" w:hAnsi="Times" w:cs="Times"/>
                <w:sz w:val="20"/>
                <w:szCs w:val="20"/>
              </w:rPr>
            </w:pPr>
            <w:r>
              <w:rPr>
                <w:rFonts w:ascii="Times" w:eastAsia="Times" w:hAnsi="Times" w:cs="Times"/>
                <w:sz w:val="20"/>
                <w:szCs w:val="20"/>
              </w:rPr>
              <w:t>AGM minutes 202</w:t>
            </w:r>
            <w:r w:rsidR="00A44A9E">
              <w:rPr>
                <w:rFonts w:ascii="Times" w:eastAsia="Times" w:hAnsi="Times" w:cs="Times"/>
                <w:sz w:val="20"/>
                <w:szCs w:val="20"/>
              </w:rPr>
              <w:t>3</w:t>
            </w:r>
          </w:p>
        </w:tc>
      </w:tr>
      <w:tr w:rsidR="00FA13D0" w14:paraId="004CC5F5" w14:textId="77777777" w:rsidTr="00FA13D0">
        <w:trPr>
          <w:trHeight w:val="567"/>
        </w:trPr>
        <w:tc>
          <w:tcPr>
            <w:tcW w:w="846" w:type="dxa"/>
            <w:vAlign w:val="center"/>
          </w:tcPr>
          <w:p w14:paraId="55154B3D" w14:textId="77777777" w:rsidR="00FA13D0" w:rsidRDefault="00FA13D0">
            <w:pPr>
              <w:spacing w:line="240" w:lineRule="auto"/>
              <w:ind w:left="0" w:hanging="2"/>
              <w:jc w:val="center"/>
              <w:rPr>
                <w:rFonts w:ascii="Times" w:eastAsia="Times" w:hAnsi="Times" w:cs="Times"/>
                <w:sz w:val="20"/>
                <w:szCs w:val="20"/>
              </w:rPr>
            </w:pPr>
            <w:r>
              <w:rPr>
                <w:rFonts w:ascii="Times" w:eastAsia="Times" w:hAnsi="Times" w:cs="Times"/>
                <w:sz w:val="20"/>
                <w:szCs w:val="20"/>
              </w:rPr>
              <w:t>4.</w:t>
            </w:r>
          </w:p>
        </w:tc>
        <w:tc>
          <w:tcPr>
            <w:tcW w:w="8505" w:type="dxa"/>
            <w:vAlign w:val="center"/>
          </w:tcPr>
          <w:p w14:paraId="2FA72841" w14:textId="2B004907" w:rsidR="00FA13D0" w:rsidRDefault="00FA13D0">
            <w:pPr>
              <w:spacing w:line="240" w:lineRule="auto"/>
              <w:ind w:left="0" w:hanging="2"/>
              <w:rPr>
                <w:rFonts w:ascii="Times" w:eastAsia="Times" w:hAnsi="Times" w:cs="Times"/>
                <w:sz w:val="20"/>
                <w:szCs w:val="20"/>
              </w:rPr>
            </w:pPr>
            <w:r>
              <w:rPr>
                <w:rFonts w:ascii="Times" w:eastAsia="Times" w:hAnsi="Times" w:cs="Times"/>
                <w:sz w:val="20"/>
                <w:szCs w:val="20"/>
              </w:rPr>
              <w:t>Approval of the 202</w:t>
            </w:r>
            <w:r w:rsidR="00A44A9E">
              <w:rPr>
                <w:rFonts w:ascii="Times" w:eastAsia="Times" w:hAnsi="Times" w:cs="Times"/>
                <w:sz w:val="20"/>
                <w:szCs w:val="20"/>
              </w:rPr>
              <w:t>4</w:t>
            </w:r>
            <w:r>
              <w:rPr>
                <w:rFonts w:ascii="Times" w:eastAsia="Times" w:hAnsi="Times" w:cs="Times"/>
                <w:sz w:val="20"/>
                <w:szCs w:val="20"/>
              </w:rPr>
              <w:t xml:space="preserve"> Financial Statements for year ended March 31, 202</w:t>
            </w:r>
            <w:r w:rsidR="00A44A9E">
              <w:rPr>
                <w:rFonts w:ascii="Times" w:eastAsia="Times" w:hAnsi="Times" w:cs="Times"/>
                <w:sz w:val="20"/>
                <w:szCs w:val="20"/>
              </w:rPr>
              <w:t>4</w:t>
            </w:r>
            <w:r w:rsidR="006A7A5D">
              <w:rPr>
                <w:rFonts w:ascii="Times" w:eastAsia="Times" w:hAnsi="Times" w:cs="Times"/>
                <w:sz w:val="20"/>
                <w:szCs w:val="20"/>
              </w:rPr>
              <w:t xml:space="preserve"> (see attachment)</w:t>
            </w:r>
          </w:p>
          <w:p w14:paraId="62D02124" w14:textId="77777777" w:rsidR="00FA13D0" w:rsidRDefault="00FA13D0" w:rsidP="00FA13D0">
            <w:pPr>
              <w:pBdr>
                <w:top w:val="nil"/>
                <w:left w:val="nil"/>
                <w:bottom w:val="nil"/>
                <w:right w:val="nil"/>
                <w:between w:val="nil"/>
              </w:pBdr>
              <w:spacing w:line="240" w:lineRule="auto"/>
              <w:ind w:leftChars="0" w:left="0" w:firstLineChars="0" w:firstLine="0"/>
              <w:rPr>
                <w:rFonts w:ascii="Times" w:eastAsia="Times" w:hAnsi="Times" w:cs="Times"/>
                <w:color w:val="000000"/>
                <w:sz w:val="20"/>
                <w:szCs w:val="20"/>
              </w:rPr>
            </w:pPr>
          </w:p>
          <w:p w14:paraId="734D874F" w14:textId="6EAF88AD" w:rsidR="00FA13D0" w:rsidRDefault="00FA13D0" w:rsidP="00FA13D0">
            <w:pPr>
              <w:pBdr>
                <w:top w:val="nil"/>
                <w:left w:val="nil"/>
                <w:bottom w:val="nil"/>
                <w:right w:val="nil"/>
                <w:between w:val="nil"/>
              </w:pBdr>
              <w:spacing w:line="240" w:lineRule="auto"/>
              <w:ind w:leftChars="0" w:left="0" w:firstLineChars="0" w:firstLine="0"/>
              <w:rPr>
                <w:rFonts w:ascii="Times" w:eastAsia="Times" w:hAnsi="Times" w:cs="Times"/>
                <w:color w:val="000000"/>
                <w:sz w:val="20"/>
                <w:szCs w:val="20"/>
              </w:rPr>
            </w:pPr>
            <w:r>
              <w:rPr>
                <w:rFonts w:ascii="Times" w:eastAsia="Times" w:hAnsi="Times" w:cs="Times"/>
                <w:color w:val="000000"/>
                <w:sz w:val="20"/>
                <w:szCs w:val="20"/>
              </w:rPr>
              <w:t xml:space="preserve">MOTION: </w:t>
            </w:r>
            <w:r w:rsidR="006A7A5D">
              <w:rPr>
                <w:rFonts w:ascii="Times" w:eastAsia="Times" w:hAnsi="Times" w:cs="Times"/>
                <w:color w:val="000000"/>
                <w:sz w:val="20"/>
                <w:szCs w:val="20"/>
              </w:rPr>
              <w:t xml:space="preserve">that </w:t>
            </w:r>
            <w:r>
              <w:rPr>
                <w:rFonts w:ascii="Times" w:eastAsia="Times" w:hAnsi="Times" w:cs="Times"/>
                <w:color w:val="000000"/>
                <w:sz w:val="20"/>
                <w:szCs w:val="20"/>
              </w:rPr>
              <w:t>the audited financial statements of the Canadian Parks and Wilderness Society Southern Alberta chapter for the year ended March 31, 202</w:t>
            </w:r>
            <w:r w:rsidR="00A44A9E">
              <w:rPr>
                <w:rFonts w:ascii="Times" w:eastAsia="Times" w:hAnsi="Times" w:cs="Times"/>
                <w:color w:val="000000"/>
                <w:sz w:val="20"/>
                <w:szCs w:val="20"/>
              </w:rPr>
              <w:t>4</w:t>
            </w:r>
            <w:r>
              <w:rPr>
                <w:rFonts w:ascii="Times" w:eastAsia="Times" w:hAnsi="Times" w:cs="Times"/>
                <w:color w:val="000000"/>
                <w:sz w:val="20"/>
                <w:szCs w:val="20"/>
              </w:rPr>
              <w:t>, be approved.</w:t>
            </w:r>
          </w:p>
        </w:tc>
      </w:tr>
      <w:tr w:rsidR="00FA13D0" w14:paraId="002AC7D3" w14:textId="77777777" w:rsidTr="00FA13D0">
        <w:trPr>
          <w:trHeight w:val="567"/>
        </w:trPr>
        <w:tc>
          <w:tcPr>
            <w:tcW w:w="846" w:type="dxa"/>
            <w:vAlign w:val="center"/>
          </w:tcPr>
          <w:p w14:paraId="1C52FCD5" w14:textId="77777777" w:rsidR="00FA13D0" w:rsidRDefault="00FA13D0">
            <w:pPr>
              <w:spacing w:line="240" w:lineRule="auto"/>
              <w:ind w:left="0" w:hanging="2"/>
              <w:jc w:val="center"/>
              <w:rPr>
                <w:rFonts w:ascii="Times" w:eastAsia="Times" w:hAnsi="Times" w:cs="Times"/>
                <w:sz w:val="20"/>
                <w:szCs w:val="20"/>
              </w:rPr>
            </w:pPr>
            <w:r>
              <w:rPr>
                <w:rFonts w:ascii="Times" w:eastAsia="Times" w:hAnsi="Times" w:cs="Times"/>
                <w:sz w:val="20"/>
                <w:szCs w:val="20"/>
              </w:rPr>
              <w:t>5.</w:t>
            </w:r>
          </w:p>
        </w:tc>
        <w:tc>
          <w:tcPr>
            <w:tcW w:w="8505" w:type="dxa"/>
            <w:vAlign w:val="center"/>
          </w:tcPr>
          <w:p w14:paraId="1F5E4FDE" w14:textId="2FE4616A" w:rsidR="00FA13D0" w:rsidRDefault="00FA13D0">
            <w:pPr>
              <w:spacing w:line="240" w:lineRule="auto"/>
              <w:ind w:left="0" w:hanging="2"/>
              <w:rPr>
                <w:rFonts w:ascii="Times" w:eastAsia="Times" w:hAnsi="Times" w:cs="Times"/>
                <w:sz w:val="20"/>
                <w:szCs w:val="20"/>
              </w:rPr>
            </w:pPr>
            <w:r>
              <w:rPr>
                <w:rFonts w:ascii="Times" w:eastAsia="Times" w:hAnsi="Times" w:cs="Times"/>
                <w:sz w:val="20"/>
                <w:szCs w:val="20"/>
              </w:rPr>
              <w:t xml:space="preserve">Financial Update – Lana </w:t>
            </w:r>
            <w:proofErr w:type="spellStart"/>
            <w:r>
              <w:rPr>
                <w:rFonts w:ascii="Times" w:eastAsia="Times" w:hAnsi="Times" w:cs="Times"/>
                <w:sz w:val="20"/>
                <w:szCs w:val="20"/>
              </w:rPr>
              <w:t>Mezquita</w:t>
            </w:r>
            <w:proofErr w:type="spellEnd"/>
            <w:r w:rsidR="006A7A5D">
              <w:rPr>
                <w:rFonts w:ascii="Times" w:eastAsia="Times" w:hAnsi="Times" w:cs="Times"/>
                <w:sz w:val="20"/>
                <w:szCs w:val="20"/>
              </w:rPr>
              <w:t>, Treasurer</w:t>
            </w:r>
          </w:p>
        </w:tc>
      </w:tr>
      <w:tr w:rsidR="00FA13D0" w14:paraId="4ECD7760" w14:textId="77777777" w:rsidTr="00FA13D0">
        <w:trPr>
          <w:trHeight w:val="567"/>
        </w:trPr>
        <w:tc>
          <w:tcPr>
            <w:tcW w:w="846" w:type="dxa"/>
            <w:vAlign w:val="center"/>
          </w:tcPr>
          <w:p w14:paraId="0440AAC5" w14:textId="77777777" w:rsidR="00FA13D0" w:rsidRDefault="00FA13D0">
            <w:pPr>
              <w:spacing w:line="240" w:lineRule="auto"/>
              <w:ind w:left="0" w:hanging="2"/>
              <w:jc w:val="center"/>
              <w:rPr>
                <w:rFonts w:ascii="Times" w:eastAsia="Times" w:hAnsi="Times" w:cs="Times"/>
                <w:color w:val="000000"/>
                <w:sz w:val="20"/>
                <w:szCs w:val="20"/>
              </w:rPr>
            </w:pPr>
            <w:r>
              <w:rPr>
                <w:rFonts w:ascii="Times" w:eastAsia="Times" w:hAnsi="Times" w:cs="Times"/>
                <w:color w:val="000000"/>
                <w:sz w:val="20"/>
                <w:szCs w:val="20"/>
              </w:rPr>
              <w:t>6.</w:t>
            </w:r>
          </w:p>
        </w:tc>
        <w:tc>
          <w:tcPr>
            <w:tcW w:w="8505" w:type="dxa"/>
            <w:vAlign w:val="center"/>
          </w:tcPr>
          <w:p w14:paraId="05ED91F5" w14:textId="106659D1" w:rsidR="006A7A5D" w:rsidRDefault="00FA13D0">
            <w:pPr>
              <w:spacing w:line="240" w:lineRule="auto"/>
              <w:ind w:left="0" w:hanging="2"/>
              <w:rPr>
                <w:rFonts w:ascii="Times" w:eastAsia="Times" w:hAnsi="Times" w:cs="Times"/>
                <w:color w:val="000000"/>
                <w:sz w:val="20"/>
                <w:szCs w:val="20"/>
              </w:rPr>
            </w:pPr>
            <w:r>
              <w:rPr>
                <w:rFonts w:ascii="Times" w:eastAsia="Times" w:hAnsi="Times" w:cs="Times"/>
                <w:color w:val="000000"/>
                <w:sz w:val="20"/>
                <w:szCs w:val="20"/>
              </w:rPr>
              <w:t>Appointment of Auditors for 202</w:t>
            </w:r>
            <w:r w:rsidR="00A44A9E">
              <w:rPr>
                <w:rFonts w:ascii="Times" w:eastAsia="Times" w:hAnsi="Times" w:cs="Times"/>
                <w:color w:val="000000"/>
                <w:sz w:val="20"/>
                <w:szCs w:val="20"/>
              </w:rPr>
              <w:t>4</w:t>
            </w:r>
            <w:r>
              <w:rPr>
                <w:rFonts w:ascii="Times" w:eastAsia="Times" w:hAnsi="Times" w:cs="Times"/>
                <w:color w:val="000000"/>
                <w:sz w:val="20"/>
                <w:szCs w:val="20"/>
              </w:rPr>
              <w:t>-2</w:t>
            </w:r>
            <w:r w:rsidR="00A44A9E">
              <w:rPr>
                <w:rFonts w:ascii="Times" w:eastAsia="Times" w:hAnsi="Times" w:cs="Times"/>
                <w:color w:val="000000"/>
                <w:sz w:val="20"/>
                <w:szCs w:val="20"/>
              </w:rPr>
              <w:t>5</w:t>
            </w:r>
          </w:p>
          <w:p w14:paraId="0DB5CC19" w14:textId="77777777" w:rsidR="006A7A5D" w:rsidRDefault="006A7A5D">
            <w:pPr>
              <w:spacing w:line="240" w:lineRule="auto"/>
              <w:ind w:left="0" w:hanging="2"/>
              <w:rPr>
                <w:rFonts w:ascii="Times" w:eastAsia="Times" w:hAnsi="Times" w:cs="Times"/>
                <w:color w:val="000000"/>
                <w:sz w:val="20"/>
                <w:szCs w:val="20"/>
              </w:rPr>
            </w:pPr>
          </w:p>
          <w:p w14:paraId="273F9F42" w14:textId="59FA3250" w:rsidR="00FA13D0" w:rsidRDefault="006A7A5D">
            <w:pPr>
              <w:spacing w:line="240" w:lineRule="auto"/>
              <w:ind w:left="0" w:hanging="2"/>
              <w:rPr>
                <w:rFonts w:ascii="Times" w:eastAsia="Times" w:hAnsi="Times" w:cs="Times"/>
                <w:color w:val="000000"/>
                <w:sz w:val="20"/>
                <w:szCs w:val="20"/>
              </w:rPr>
            </w:pPr>
            <w:r>
              <w:rPr>
                <w:rFonts w:ascii="Times" w:eastAsia="Times" w:hAnsi="Times" w:cs="Times"/>
                <w:color w:val="000000"/>
                <w:sz w:val="20"/>
                <w:szCs w:val="20"/>
              </w:rPr>
              <w:t>MOTION:</w:t>
            </w:r>
            <w:r w:rsidR="00FA13D0">
              <w:rPr>
                <w:rFonts w:ascii="Times" w:eastAsia="Times" w:hAnsi="Times" w:cs="Times"/>
                <w:color w:val="000000"/>
                <w:sz w:val="20"/>
                <w:szCs w:val="20"/>
              </w:rPr>
              <w:t xml:space="preserve"> </w:t>
            </w:r>
            <w:r>
              <w:rPr>
                <w:rFonts w:ascii="Times" w:eastAsia="Times" w:hAnsi="Times" w:cs="Times"/>
                <w:color w:val="000000"/>
                <w:sz w:val="20"/>
                <w:szCs w:val="20"/>
              </w:rPr>
              <w:t>that</w:t>
            </w:r>
            <w:r w:rsidR="00FA13D0">
              <w:rPr>
                <w:rFonts w:ascii="Times" w:eastAsia="Times" w:hAnsi="Times" w:cs="Times"/>
                <w:color w:val="000000"/>
                <w:sz w:val="20"/>
                <w:szCs w:val="20"/>
              </w:rPr>
              <w:t xml:space="preserve"> Buchannan Barry LLP </w:t>
            </w:r>
            <w:r>
              <w:rPr>
                <w:rFonts w:ascii="Times" w:eastAsia="Times" w:hAnsi="Times" w:cs="Times"/>
                <w:color w:val="000000"/>
                <w:sz w:val="20"/>
                <w:szCs w:val="20"/>
              </w:rPr>
              <w:t xml:space="preserve">be appointed </w:t>
            </w:r>
            <w:r w:rsidR="00FA13D0">
              <w:rPr>
                <w:rFonts w:ascii="Times" w:eastAsia="Times" w:hAnsi="Times" w:cs="Times"/>
                <w:color w:val="000000"/>
                <w:sz w:val="20"/>
                <w:szCs w:val="20"/>
              </w:rPr>
              <w:t>as the auditors for the year ended March 31</w:t>
            </w:r>
            <w:proofErr w:type="gramStart"/>
            <w:r w:rsidR="00FA13D0">
              <w:rPr>
                <w:rFonts w:ascii="Times" w:eastAsia="Times" w:hAnsi="Times" w:cs="Times"/>
                <w:color w:val="000000"/>
                <w:sz w:val="20"/>
                <w:szCs w:val="20"/>
              </w:rPr>
              <w:t xml:space="preserve"> 202</w:t>
            </w:r>
            <w:r w:rsidR="00A44A9E">
              <w:rPr>
                <w:rFonts w:ascii="Times" w:eastAsia="Times" w:hAnsi="Times" w:cs="Times"/>
                <w:color w:val="000000"/>
                <w:sz w:val="20"/>
                <w:szCs w:val="20"/>
              </w:rPr>
              <w:t>5</w:t>
            </w:r>
            <w:proofErr w:type="gramEnd"/>
            <w:r>
              <w:rPr>
                <w:rFonts w:ascii="Times" w:eastAsia="Times" w:hAnsi="Times" w:cs="Times"/>
                <w:color w:val="000000"/>
                <w:sz w:val="20"/>
                <w:szCs w:val="20"/>
              </w:rPr>
              <w:t>.</w:t>
            </w:r>
          </w:p>
        </w:tc>
      </w:tr>
      <w:tr w:rsidR="00A44A9E" w14:paraId="2DBD7147" w14:textId="77777777" w:rsidTr="00FA13D0">
        <w:trPr>
          <w:trHeight w:val="567"/>
        </w:trPr>
        <w:tc>
          <w:tcPr>
            <w:tcW w:w="846" w:type="dxa"/>
            <w:vAlign w:val="center"/>
          </w:tcPr>
          <w:p w14:paraId="4DED9C0F" w14:textId="050CF307" w:rsidR="00A44A9E" w:rsidRDefault="00A44A9E">
            <w:pPr>
              <w:spacing w:line="240" w:lineRule="auto"/>
              <w:ind w:left="0" w:hanging="2"/>
              <w:jc w:val="center"/>
              <w:rPr>
                <w:rFonts w:ascii="Times" w:eastAsia="Times" w:hAnsi="Times" w:cs="Times"/>
                <w:color w:val="000000"/>
                <w:sz w:val="20"/>
                <w:szCs w:val="20"/>
              </w:rPr>
            </w:pPr>
            <w:r>
              <w:rPr>
                <w:rFonts w:ascii="Times" w:eastAsia="Times" w:hAnsi="Times" w:cs="Times"/>
                <w:color w:val="000000"/>
                <w:sz w:val="20"/>
                <w:szCs w:val="20"/>
              </w:rPr>
              <w:t>7.</w:t>
            </w:r>
          </w:p>
        </w:tc>
        <w:tc>
          <w:tcPr>
            <w:tcW w:w="8505" w:type="dxa"/>
            <w:vAlign w:val="center"/>
          </w:tcPr>
          <w:p w14:paraId="211E9BC8" w14:textId="0DC30536" w:rsidR="00A44A9E" w:rsidRDefault="00A44A9E">
            <w:pPr>
              <w:spacing w:line="240" w:lineRule="auto"/>
              <w:ind w:left="0" w:hanging="2"/>
              <w:rPr>
                <w:rFonts w:ascii="Times" w:eastAsia="Times" w:hAnsi="Times" w:cs="Times"/>
                <w:color w:val="000000"/>
                <w:sz w:val="20"/>
                <w:szCs w:val="20"/>
              </w:rPr>
            </w:pPr>
            <w:r>
              <w:rPr>
                <w:rFonts w:ascii="Times" w:eastAsia="Times" w:hAnsi="Times" w:cs="Times"/>
                <w:color w:val="000000"/>
                <w:sz w:val="20"/>
                <w:szCs w:val="20"/>
              </w:rPr>
              <w:t>Consent Agenda: bylaw amendments</w:t>
            </w:r>
            <w:r w:rsidR="0014064F">
              <w:rPr>
                <w:rFonts w:ascii="Times" w:eastAsia="Times" w:hAnsi="Times" w:cs="Times"/>
                <w:color w:val="000000"/>
                <w:sz w:val="20"/>
                <w:szCs w:val="20"/>
              </w:rPr>
              <w:t xml:space="preserve"> – [</w:t>
            </w:r>
            <w:r w:rsidR="0014064F" w:rsidRPr="0014064F">
              <w:rPr>
                <w:rFonts w:ascii="Times" w:eastAsia="Times" w:hAnsi="Times" w:cs="Times"/>
                <w:i/>
                <w:iCs/>
                <w:color w:val="000000"/>
                <w:sz w:val="20"/>
                <w:szCs w:val="20"/>
              </w:rPr>
              <w:t>file name here</w:t>
            </w:r>
            <w:r w:rsidR="0014064F">
              <w:rPr>
                <w:rFonts w:ascii="Times" w:eastAsia="Times" w:hAnsi="Times" w:cs="Times"/>
                <w:color w:val="000000"/>
                <w:sz w:val="20"/>
                <w:szCs w:val="20"/>
              </w:rPr>
              <w:t>]</w:t>
            </w:r>
          </w:p>
          <w:p w14:paraId="3A4C2363" w14:textId="23275013" w:rsidR="00A44A9E" w:rsidRPr="0014064F" w:rsidRDefault="0014064F" w:rsidP="0014064F">
            <w:pPr>
              <w:pStyle w:val="ListParagraph"/>
              <w:numPr>
                <w:ilvl w:val="0"/>
                <w:numId w:val="6"/>
              </w:numPr>
              <w:spacing w:line="240" w:lineRule="auto"/>
              <w:ind w:leftChars="0" w:firstLineChars="0"/>
              <w:rPr>
                <w:rFonts w:ascii="Times" w:eastAsia="Times" w:hAnsi="Times" w:cs="Times"/>
                <w:color w:val="000000"/>
                <w:sz w:val="20"/>
                <w:szCs w:val="20"/>
              </w:rPr>
            </w:pPr>
            <w:r w:rsidRPr="0014064F">
              <w:rPr>
                <w:rFonts w:ascii="Times" w:eastAsia="Times" w:hAnsi="Times" w:cs="Times"/>
                <w:color w:val="000000"/>
                <w:sz w:val="20"/>
                <w:szCs w:val="20"/>
              </w:rPr>
              <w:t>Items removed for discussion</w:t>
            </w:r>
          </w:p>
          <w:p w14:paraId="2F88CA16" w14:textId="5736F52D" w:rsidR="00A44A9E" w:rsidRPr="0014064F" w:rsidRDefault="0014064F" w:rsidP="0014064F">
            <w:pPr>
              <w:pStyle w:val="ListParagraph"/>
              <w:numPr>
                <w:ilvl w:val="0"/>
                <w:numId w:val="6"/>
              </w:numPr>
              <w:spacing w:line="240" w:lineRule="auto"/>
              <w:ind w:leftChars="0" w:firstLineChars="0"/>
              <w:rPr>
                <w:rFonts w:ascii="Times" w:eastAsia="Times" w:hAnsi="Times" w:cs="Times"/>
                <w:color w:val="000000"/>
                <w:sz w:val="20"/>
                <w:szCs w:val="20"/>
              </w:rPr>
            </w:pPr>
            <w:r>
              <w:rPr>
                <w:rFonts w:ascii="Times" w:eastAsia="Times" w:hAnsi="Times" w:cs="Times"/>
                <w:color w:val="000000"/>
                <w:sz w:val="20"/>
                <w:szCs w:val="20"/>
              </w:rPr>
              <w:t>MOTION</w:t>
            </w:r>
            <w:r w:rsidR="00A44A9E" w:rsidRPr="0014064F">
              <w:rPr>
                <w:rFonts w:ascii="Times" w:eastAsia="Times" w:hAnsi="Times" w:cs="Times"/>
                <w:color w:val="000000"/>
                <w:sz w:val="20"/>
                <w:szCs w:val="20"/>
              </w:rPr>
              <w:t>: that the members approve the bylaw amendments in the consent agenda</w:t>
            </w:r>
            <w:r>
              <w:rPr>
                <w:rFonts w:ascii="Times" w:eastAsia="Times" w:hAnsi="Times" w:cs="Times"/>
                <w:color w:val="000000"/>
                <w:sz w:val="20"/>
                <w:szCs w:val="20"/>
              </w:rPr>
              <w:t>.</w:t>
            </w:r>
          </w:p>
        </w:tc>
      </w:tr>
      <w:tr w:rsidR="00FA13D0" w14:paraId="7C648FD4" w14:textId="77777777" w:rsidTr="00FA13D0">
        <w:trPr>
          <w:trHeight w:val="567"/>
        </w:trPr>
        <w:tc>
          <w:tcPr>
            <w:tcW w:w="846" w:type="dxa"/>
            <w:vAlign w:val="center"/>
          </w:tcPr>
          <w:p w14:paraId="3B6973E5" w14:textId="72BA1508" w:rsidR="00FA13D0" w:rsidRDefault="0014064F">
            <w:pPr>
              <w:spacing w:line="240" w:lineRule="auto"/>
              <w:ind w:left="0" w:hanging="2"/>
              <w:jc w:val="center"/>
              <w:rPr>
                <w:rFonts w:ascii="Times" w:eastAsia="Times" w:hAnsi="Times" w:cs="Times"/>
                <w:sz w:val="20"/>
                <w:szCs w:val="20"/>
              </w:rPr>
            </w:pPr>
            <w:r>
              <w:rPr>
                <w:rFonts w:ascii="Times" w:eastAsia="Times" w:hAnsi="Times" w:cs="Times"/>
                <w:sz w:val="20"/>
                <w:szCs w:val="20"/>
              </w:rPr>
              <w:t>8</w:t>
            </w:r>
            <w:r w:rsidR="00FA13D0">
              <w:rPr>
                <w:rFonts w:ascii="Times" w:eastAsia="Times" w:hAnsi="Times" w:cs="Times"/>
                <w:sz w:val="20"/>
                <w:szCs w:val="20"/>
              </w:rPr>
              <w:t>.</w:t>
            </w:r>
          </w:p>
        </w:tc>
        <w:tc>
          <w:tcPr>
            <w:tcW w:w="8505" w:type="dxa"/>
            <w:vAlign w:val="center"/>
          </w:tcPr>
          <w:p w14:paraId="45878E22" w14:textId="77777777" w:rsidR="00FA13D0" w:rsidRDefault="00FA13D0">
            <w:pPr>
              <w:spacing w:line="240" w:lineRule="auto"/>
              <w:ind w:left="0" w:hanging="2"/>
              <w:rPr>
                <w:rFonts w:ascii="Times" w:eastAsia="Times" w:hAnsi="Times" w:cs="Times"/>
                <w:sz w:val="20"/>
                <w:szCs w:val="20"/>
              </w:rPr>
            </w:pPr>
            <w:r>
              <w:rPr>
                <w:rFonts w:ascii="Times" w:eastAsia="Times" w:hAnsi="Times" w:cs="Times"/>
                <w:sz w:val="20"/>
                <w:szCs w:val="20"/>
              </w:rPr>
              <w:t>Year in Review – Katie Morrison, ED</w:t>
            </w:r>
          </w:p>
        </w:tc>
      </w:tr>
      <w:tr w:rsidR="00FA13D0" w14:paraId="4E3E458E" w14:textId="77777777" w:rsidTr="00FA13D0">
        <w:trPr>
          <w:trHeight w:val="567"/>
        </w:trPr>
        <w:tc>
          <w:tcPr>
            <w:tcW w:w="846" w:type="dxa"/>
            <w:vAlign w:val="center"/>
          </w:tcPr>
          <w:p w14:paraId="38EEC448" w14:textId="29A0DC5B" w:rsidR="00FA13D0" w:rsidRDefault="0014064F">
            <w:pPr>
              <w:spacing w:line="240" w:lineRule="auto"/>
              <w:ind w:left="0" w:hanging="2"/>
              <w:jc w:val="center"/>
              <w:rPr>
                <w:rFonts w:ascii="Times" w:eastAsia="Times" w:hAnsi="Times" w:cs="Times"/>
                <w:sz w:val="20"/>
                <w:szCs w:val="20"/>
              </w:rPr>
            </w:pPr>
            <w:r>
              <w:rPr>
                <w:rFonts w:ascii="Times" w:eastAsia="Times" w:hAnsi="Times" w:cs="Times"/>
                <w:sz w:val="20"/>
                <w:szCs w:val="20"/>
              </w:rPr>
              <w:t>9</w:t>
            </w:r>
            <w:r w:rsidR="00FA13D0">
              <w:rPr>
                <w:rFonts w:ascii="Times" w:eastAsia="Times" w:hAnsi="Times" w:cs="Times"/>
                <w:sz w:val="20"/>
                <w:szCs w:val="20"/>
              </w:rPr>
              <w:t>.</w:t>
            </w:r>
          </w:p>
        </w:tc>
        <w:tc>
          <w:tcPr>
            <w:tcW w:w="8505" w:type="dxa"/>
            <w:vAlign w:val="center"/>
          </w:tcPr>
          <w:p w14:paraId="7BE90556" w14:textId="7F9B1376" w:rsidR="00FA13D0" w:rsidRDefault="00FA13D0">
            <w:pPr>
              <w:spacing w:line="240" w:lineRule="auto"/>
              <w:ind w:left="0" w:hanging="2"/>
              <w:rPr>
                <w:rFonts w:ascii="Times" w:eastAsia="Times" w:hAnsi="Times" w:cs="Times"/>
                <w:sz w:val="20"/>
                <w:szCs w:val="20"/>
              </w:rPr>
            </w:pPr>
            <w:r>
              <w:rPr>
                <w:rFonts w:ascii="Times" w:eastAsia="Times" w:hAnsi="Times" w:cs="Times"/>
                <w:sz w:val="20"/>
                <w:szCs w:val="20"/>
              </w:rPr>
              <w:t>Board of Directors standing for re-election</w:t>
            </w:r>
            <w:r w:rsidR="006A7A5D">
              <w:rPr>
                <w:rFonts w:ascii="Times" w:eastAsia="Times" w:hAnsi="Times" w:cs="Times"/>
                <w:sz w:val="20"/>
                <w:szCs w:val="20"/>
              </w:rPr>
              <w:t xml:space="preserve"> </w:t>
            </w:r>
            <w:r w:rsidR="0014064F">
              <w:rPr>
                <w:rFonts w:ascii="Times" w:eastAsia="Times" w:hAnsi="Times" w:cs="Times"/>
                <w:sz w:val="20"/>
                <w:szCs w:val="20"/>
              </w:rPr>
              <w:t>– [</w:t>
            </w:r>
            <w:r w:rsidR="0014064F" w:rsidRPr="0014064F">
              <w:rPr>
                <w:rFonts w:ascii="Times" w:eastAsia="Times" w:hAnsi="Times" w:cs="Times"/>
                <w:i/>
                <w:iCs/>
                <w:sz w:val="20"/>
                <w:szCs w:val="20"/>
              </w:rPr>
              <w:t>file name here</w:t>
            </w:r>
            <w:r w:rsidR="0014064F">
              <w:rPr>
                <w:rFonts w:ascii="Times" w:eastAsia="Times" w:hAnsi="Times" w:cs="Times"/>
                <w:sz w:val="20"/>
                <w:szCs w:val="20"/>
              </w:rPr>
              <w:t>]</w:t>
            </w:r>
          </w:p>
          <w:p w14:paraId="793A529E" w14:textId="77777777" w:rsidR="00FA13D0" w:rsidRDefault="00FA13D0" w:rsidP="00FA13D0">
            <w:pPr>
              <w:pBdr>
                <w:top w:val="nil"/>
                <w:left w:val="nil"/>
                <w:bottom w:val="nil"/>
                <w:right w:val="nil"/>
                <w:between w:val="nil"/>
              </w:pBdr>
              <w:spacing w:line="240" w:lineRule="auto"/>
              <w:ind w:leftChars="0" w:left="0" w:firstLineChars="0" w:firstLine="0"/>
              <w:rPr>
                <w:rFonts w:ascii="Times" w:eastAsia="Times" w:hAnsi="Times" w:cs="Times"/>
                <w:color w:val="000000"/>
                <w:sz w:val="20"/>
                <w:szCs w:val="20"/>
              </w:rPr>
            </w:pPr>
          </w:p>
          <w:p w14:paraId="4D80652B" w14:textId="42525487" w:rsidR="00FA13D0" w:rsidRDefault="00FA13D0">
            <w:pPr>
              <w:spacing w:line="240" w:lineRule="auto"/>
              <w:ind w:left="0" w:hanging="2"/>
              <w:rPr>
                <w:rFonts w:ascii="Times" w:eastAsia="Times" w:hAnsi="Times" w:cs="Times"/>
                <w:sz w:val="20"/>
                <w:szCs w:val="20"/>
              </w:rPr>
            </w:pPr>
            <w:r>
              <w:rPr>
                <w:rFonts w:ascii="Times" w:eastAsia="Times" w:hAnsi="Times" w:cs="Times"/>
                <w:sz w:val="20"/>
                <w:szCs w:val="20"/>
              </w:rPr>
              <w:t xml:space="preserve">MOTION: </w:t>
            </w:r>
            <w:r w:rsidR="006A7A5D">
              <w:rPr>
                <w:rFonts w:ascii="Times" w:eastAsia="Times" w:hAnsi="Times" w:cs="Times"/>
                <w:sz w:val="20"/>
                <w:szCs w:val="20"/>
              </w:rPr>
              <w:t>that</w:t>
            </w:r>
            <w:r>
              <w:rPr>
                <w:rFonts w:ascii="Times" w:eastAsia="Times" w:hAnsi="Times" w:cs="Times"/>
                <w:sz w:val="20"/>
                <w:szCs w:val="20"/>
              </w:rPr>
              <w:t xml:space="preserve"> the presented slate be accepted as the Directors for the Canadian Parks and Wilderness Society Southern Alberta Chapter for the coming year.</w:t>
            </w:r>
          </w:p>
          <w:p w14:paraId="51B60081" w14:textId="77777777" w:rsidR="00FA13D0" w:rsidRDefault="00FA13D0">
            <w:pPr>
              <w:spacing w:line="240" w:lineRule="auto"/>
              <w:ind w:left="0" w:hanging="2"/>
              <w:rPr>
                <w:rFonts w:ascii="Times" w:eastAsia="Times" w:hAnsi="Times" w:cs="Times"/>
                <w:sz w:val="20"/>
                <w:szCs w:val="20"/>
              </w:rPr>
            </w:pPr>
          </w:p>
        </w:tc>
      </w:tr>
      <w:tr w:rsidR="00FA13D0" w14:paraId="7C037344" w14:textId="77777777" w:rsidTr="00FA13D0">
        <w:trPr>
          <w:trHeight w:val="567"/>
        </w:trPr>
        <w:tc>
          <w:tcPr>
            <w:tcW w:w="846" w:type="dxa"/>
            <w:vAlign w:val="center"/>
          </w:tcPr>
          <w:p w14:paraId="45FF399E" w14:textId="0EB52176" w:rsidR="00FA13D0" w:rsidRDefault="0014064F">
            <w:pPr>
              <w:spacing w:line="240" w:lineRule="auto"/>
              <w:ind w:left="0" w:hanging="2"/>
              <w:jc w:val="center"/>
              <w:rPr>
                <w:rFonts w:ascii="Times" w:eastAsia="Times" w:hAnsi="Times" w:cs="Times"/>
                <w:sz w:val="20"/>
                <w:szCs w:val="20"/>
              </w:rPr>
            </w:pPr>
            <w:r>
              <w:rPr>
                <w:rFonts w:ascii="Times" w:eastAsia="Times" w:hAnsi="Times" w:cs="Times"/>
                <w:sz w:val="20"/>
                <w:szCs w:val="20"/>
              </w:rPr>
              <w:t>10</w:t>
            </w:r>
            <w:r w:rsidR="00FA13D0">
              <w:rPr>
                <w:rFonts w:ascii="Times" w:eastAsia="Times" w:hAnsi="Times" w:cs="Times"/>
                <w:sz w:val="20"/>
                <w:szCs w:val="20"/>
              </w:rPr>
              <w:t>.</w:t>
            </w:r>
          </w:p>
        </w:tc>
        <w:tc>
          <w:tcPr>
            <w:tcW w:w="8505" w:type="dxa"/>
            <w:vAlign w:val="center"/>
          </w:tcPr>
          <w:p w14:paraId="4E2852F6" w14:textId="4FE9E464" w:rsidR="00FA13D0" w:rsidRDefault="00FA13D0">
            <w:pPr>
              <w:spacing w:line="240" w:lineRule="auto"/>
              <w:ind w:left="0" w:hanging="2"/>
              <w:rPr>
                <w:rFonts w:ascii="Times" w:eastAsia="Times" w:hAnsi="Times" w:cs="Times"/>
                <w:sz w:val="20"/>
                <w:szCs w:val="20"/>
              </w:rPr>
            </w:pPr>
            <w:r>
              <w:rPr>
                <w:rFonts w:ascii="Times" w:eastAsia="Times" w:hAnsi="Times" w:cs="Times"/>
                <w:sz w:val="20"/>
                <w:szCs w:val="20"/>
              </w:rPr>
              <w:t xml:space="preserve">Q&amp;A from members. Any participant in the meeting is invited to ask questions of the staff or directors. </w:t>
            </w:r>
          </w:p>
        </w:tc>
      </w:tr>
      <w:tr w:rsidR="00FA13D0" w14:paraId="6C36E278" w14:textId="77777777" w:rsidTr="00FA13D0">
        <w:trPr>
          <w:trHeight w:val="567"/>
        </w:trPr>
        <w:tc>
          <w:tcPr>
            <w:tcW w:w="846" w:type="dxa"/>
            <w:vAlign w:val="center"/>
          </w:tcPr>
          <w:p w14:paraId="2B69F7FB" w14:textId="5E9F297B" w:rsidR="00FA13D0" w:rsidRDefault="00FA13D0">
            <w:pPr>
              <w:spacing w:line="240" w:lineRule="auto"/>
              <w:ind w:left="0" w:hanging="2"/>
              <w:jc w:val="center"/>
              <w:rPr>
                <w:rFonts w:ascii="Times" w:eastAsia="Times" w:hAnsi="Times" w:cs="Times"/>
                <w:sz w:val="20"/>
                <w:szCs w:val="20"/>
              </w:rPr>
            </w:pPr>
            <w:r>
              <w:rPr>
                <w:rFonts w:ascii="Times" w:eastAsia="Times" w:hAnsi="Times" w:cs="Times"/>
                <w:sz w:val="20"/>
                <w:szCs w:val="20"/>
              </w:rPr>
              <w:t>1</w:t>
            </w:r>
            <w:r w:rsidR="0014064F">
              <w:rPr>
                <w:rFonts w:ascii="Times" w:eastAsia="Times" w:hAnsi="Times" w:cs="Times"/>
                <w:sz w:val="20"/>
                <w:szCs w:val="20"/>
              </w:rPr>
              <w:t>1</w:t>
            </w:r>
            <w:r>
              <w:rPr>
                <w:rFonts w:ascii="Times" w:eastAsia="Times" w:hAnsi="Times" w:cs="Times"/>
                <w:sz w:val="20"/>
                <w:szCs w:val="20"/>
              </w:rPr>
              <w:t>.</w:t>
            </w:r>
          </w:p>
        </w:tc>
        <w:tc>
          <w:tcPr>
            <w:tcW w:w="8505" w:type="dxa"/>
            <w:vAlign w:val="center"/>
          </w:tcPr>
          <w:p w14:paraId="3070A356" w14:textId="70ED7060" w:rsidR="00FA13D0" w:rsidRPr="00FA13D0" w:rsidRDefault="00FA13D0" w:rsidP="00FA13D0">
            <w:pPr>
              <w:spacing w:line="240" w:lineRule="auto"/>
              <w:ind w:left="0" w:hanging="2"/>
              <w:rPr>
                <w:rFonts w:ascii="Times" w:eastAsia="Times" w:hAnsi="Times" w:cs="Times"/>
                <w:sz w:val="20"/>
                <w:szCs w:val="20"/>
              </w:rPr>
            </w:pPr>
            <w:r>
              <w:rPr>
                <w:rFonts w:ascii="Times" w:eastAsia="Times" w:hAnsi="Times" w:cs="Times"/>
                <w:sz w:val="20"/>
                <w:szCs w:val="20"/>
              </w:rPr>
              <w:t xml:space="preserve">Adjournment </w:t>
            </w:r>
          </w:p>
        </w:tc>
      </w:tr>
    </w:tbl>
    <w:p w14:paraId="2FA02A32" w14:textId="6AF777C5" w:rsidR="002A5D92" w:rsidRDefault="002A5D92" w:rsidP="00FA13D0">
      <w:pPr>
        <w:pBdr>
          <w:top w:val="nil"/>
          <w:left w:val="nil"/>
          <w:bottom w:val="nil"/>
          <w:right w:val="nil"/>
          <w:between w:val="nil"/>
        </w:pBdr>
        <w:spacing w:line="240" w:lineRule="auto"/>
        <w:ind w:leftChars="0" w:left="0" w:firstLineChars="0" w:firstLine="0"/>
        <w:rPr>
          <w:color w:val="000000"/>
          <w:sz w:val="20"/>
          <w:szCs w:val="20"/>
        </w:rPr>
      </w:pPr>
    </w:p>
    <w:sectPr w:rsidR="002A5D92">
      <w:headerReference w:type="even" r:id="rId9"/>
      <w:headerReference w:type="default" r:id="rId10"/>
      <w:footerReference w:type="even" r:id="rId11"/>
      <w:footerReference w:type="default" r:id="rId12"/>
      <w:headerReference w:type="first" r:id="rId13"/>
      <w:footerReference w:type="first" r:id="rId14"/>
      <w:pgSz w:w="12240" w:h="15840"/>
      <w:pgMar w:top="1440" w:right="1412" w:bottom="890" w:left="1412" w:header="720"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9B3B3" w14:textId="77777777" w:rsidR="007A4657" w:rsidRDefault="007A4657">
      <w:pPr>
        <w:spacing w:line="240" w:lineRule="auto"/>
        <w:ind w:left="0" w:hanging="2"/>
      </w:pPr>
      <w:r>
        <w:separator/>
      </w:r>
    </w:p>
  </w:endnote>
  <w:endnote w:type="continuationSeparator" w:id="0">
    <w:p w14:paraId="00864080" w14:textId="77777777" w:rsidR="007A4657" w:rsidRDefault="007A465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99CD6" w14:textId="77777777" w:rsidR="002A5D92" w:rsidRDefault="002A5D92">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72C7" w14:textId="77777777" w:rsidR="002A5D92" w:rsidRDefault="002A5D92">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361F3" w14:textId="77777777" w:rsidR="002A5D92" w:rsidRDefault="002A5D92">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144B4" w14:textId="77777777" w:rsidR="007A4657" w:rsidRDefault="007A4657">
      <w:pPr>
        <w:spacing w:line="240" w:lineRule="auto"/>
        <w:ind w:left="0" w:hanging="2"/>
      </w:pPr>
      <w:r>
        <w:separator/>
      </w:r>
    </w:p>
  </w:footnote>
  <w:footnote w:type="continuationSeparator" w:id="0">
    <w:p w14:paraId="2E8836B1" w14:textId="77777777" w:rsidR="007A4657" w:rsidRDefault="007A465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D53FF" w14:textId="77777777" w:rsidR="002A5D92" w:rsidRDefault="002A5D92">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2AAA" w14:textId="77777777" w:rsidR="002A5D92" w:rsidRDefault="00000000">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8240" behindDoc="0" locked="0" layoutInCell="1" hidden="0" allowOverlap="1" wp14:anchorId="3B9E0B3C" wp14:editId="3921CA59">
              <wp:simplePos x="0" y="0"/>
              <wp:positionH relativeFrom="column">
                <wp:posOffset>1981200</wp:posOffset>
              </wp:positionH>
              <wp:positionV relativeFrom="paragraph">
                <wp:posOffset>-253999</wp:posOffset>
              </wp:positionV>
              <wp:extent cx="3943350" cy="1781175"/>
              <wp:effectExtent l="0" t="0" r="0" b="0"/>
              <wp:wrapNone/>
              <wp:docPr id="3" name="Rectangle 3"/>
              <wp:cNvGraphicFramePr/>
              <a:graphic xmlns:a="http://schemas.openxmlformats.org/drawingml/2006/main">
                <a:graphicData uri="http://schemas.microsoft.com/office/word/2010/wordprocessingShape">
                  <wps:wsp>
                    <wps:cNvSpPr/>
                    <wps:spPr>
                      <a:xfrm>
                        <a:off x="3402900" y="2917988"/>
                        <a:ext cx="3886200" cy="1724025"/>
                      </a:xfrm>
                      <a:prstGeom prst="rect">
                        <a:avLst/>
                      </a:prstGeom>
                      <a:solidFill>
                        <a:srgbClr val="FFFFFF"/>
                      </a:solidFill>
                      <a:ln w="57150" cap="flat" cmpd="thinThick">
                        <a:solidFill>
                          <a:srgbClr val="33CC33"/>
                        </a:solidFill>
                        <a:prstDash val="solid"/>
                        <a:miter lim="800000"/>
                        <a:headEnd type="none" w="sm" len="sm"/>
                        <a:tailEnd type="none" w="sm" len="sm"/>
                      </a:ln>
                    </wps:spPr>
                    <wps:txbx>
                      <w:txbxContent>
                        <w:p w14:paraId="605C9218" w14:textId="77777777" w:rsidR="002A5D92" w:rsidRDefault="00000000">
                          <w:pPr>
                            <w:spacing w:line="240" w:lineRule="auto"/>
                            <w:ind w:left="0" w:hanging="2"/>
                            <w:jc w:val="center"/>
                          </w:pPr>
                          <w:r>
                            <w:rPr>
                              <w:rFonts w:ascii="Arial" w:eastAsia="Arial" w:hAnsi="Arial" w:cs="Arial"/>
                              <w:b/>
                              <w:color w:val="000000"/>
                              <w:sz w:val="22"/>
                            </w:rPr>
                            <w:t>Southern Alberta Chapter</w:t>
                          </w:r>
                        </w:p>
                        <w:p w14:paraId="5A5D93C9" w14:textId="2681FC04" w:rsidR="002A5D92" w:rsidRDefault="00000000">
                          <w:pPr>
                            <w:spacing w:line="240" w:lineRule="auto"/>
                            <w:ind w:left="0" w:hanging="2"/>
                            <w:jc w:val="center"/>
                          </w:pPr>
                          <w:r>
                            <w:rPr>
                              <w:rFonts w:ascii="Arial" w:eastAsia="Arial" w:hAnsi="Arial" w:cs="Arial"/>
                              <w:b/>
                              <w:color w:val="000000"/>
                              <w:sz w:val="22"/>
                            </w:rPr>
                            <w:t>Sept. 1</w:t>
                          </w:r>
                          <w:r w:rsidR="00A44A9E">
                            <w:rPr>
                              <w:rFonts w:ascii="Arial" w:eastAsia="Arial" w:hAnsi="Arial" w:cs="Arial"/>
                              <w:b/>
                              <w:color w:val="000000"/>
                              <w:sz w:val="22"/>
                            </w:rPr>
                            <w:t>8</w:t>
                          </w:r>
                          <w:r>
                            <w:rPr>
                              <w:rFonts w:ascii="Arial" w:eastAsia="Arial" w:hAnsi="Arial" w:cs="Arial"/>
                              <w:b/>
                              <w:color w:val="000000"/>
                              <w:sz w:val="22"/>
                              <w:vertAlign w:val="superscript"/>
                            </w:rPr>
                            <w:t>th</w:t>
                          </w:r>
                          <w:r>
                            <w:rPr>
                              <w:rFonts w:ascii="Arial" w:eastAsia="Arial" w:hAnsi="Arial" w:cs="Arial"/>
                              <w:b/>
                              <w:color w:val="000000"/>
                              <w:sz w:val="22"/>
                            </w:rPr>
                            <w:t>, 202</w:t>
                          </w:r>
                          <w:r w:rsidR="00A44A9E">
                            <w:rPr>
                              <w:rFonts w:ascii="Arial" w:eastAsia="Arial" w:hAnsi="Arial" w:cs="Arial"/>
                              <w:b/>
                              <w:color w:val="000000"/>
                              <w:sz w:val="22"/>
                            </w:rPr>
                            <w:t>4</w:t>
                          </w:r>
                          <w:r>
                            <w:rPr>
                              <w:rFonts w:ascii="Arial" w:eastAsia="Arial" w:hAnsi="Arial" w:cs="Arial"/>
                              <w:b/>
                              <w:color w:val="000000"/>
                              <w:sz w:val="22"/>
                            </w:rPr>
                            <w:t xml:space="preserve"> – 7:00</w:t>
                          </w:r>
                          <w:r w:rsidR="00FA13D0">
                            <w:rPr>
                              <w:rFonts w:ascii="Arial" w:eastAsia="Arial" w:hAnsi="Arial" w:cs="Arial"/>
                              <w:b/>
                              <w:color w:val="000000"/>
                              <w:sz w:val="22"/>
                            </w:rPr>
                            <w:t xml:space="preserve"> to </w:t>
                          </w:r>
                          <w:r w:rsidR="00A44A9E">
                            <w:rPr>
                              <w:rFonts w:ascii="Arial" w:eastAsia="Arial" w:hAnsi="Arial" w:cs="Arial"/>
                              <w:b/>
                              <w:color w:val="000000"/>
                              <w:sz w:val="22"/>
                            </w:rPr>
                            <w:t>8</w:t>
                          </w:r>
                          <w:r w:rsidR="00FA13D0">
                            <w:rPr>
                              <w:rFonts w:ascii="Arial" w:eastAsia="Arial" w:hAnsi="Arial" w:cs="Arial"/>
                              <w:b/>
                              <w:color w:val="000000"/>
                              <w:sz w:val="22"/>
                            </w:rPr>
                            <w:t>:</w:t>
                          </w:r>
                          <w:r w:rsidR="00A44A9E">
                            <w:rPr>
                              <w:rFonts w:ascii="Arial" w:eastAsia="Arial" w:hAnsi="Arial" w:cs="Arial"/>
                              <w:b/>
                              <w:color w:val="000000"/>
                              <w:sz w:val="22"/>
                            </w:rPr>
                            <w:t>00</w:t>
                          </w:r>
                          <w:r>
                            <w:rPr>
                              <w:rFonts w:ascii="Arial" w:eastAsia="Arial" w:hAnsi="Arial" w:cs="Arial"/>
                              <w:b/>
                              <w:color w:val="000000"/>
                              <w:sz w:val="22"/>
                            </w:rPr>
                            <w:t xml:space="preserve"> pm </w:t>
                          </w:r>
                        </w:p>
                        <w:p w14:paraId="52FB6387" w14:textId="77777777" w:rsidR="002A5D92" w:rsidRDefault="002A5D92">
                          <w:pPr>
                            <w:spacing w:line="240" w:lineRule="auto"/>
                            <w:ind w:left="0" w:hanging="2"/>
                            <w:jc w:val="center"/>
                          </w:pPr>
                        </w:p>
                        <w:p w14:paraId="11262643" w14:textId="77777777" w:rsidR="002A5D92" w:rsidRDefault="00000000">
                          <w:pPr>
                            <w:spacing w:line="240" w:lineRule="auto"/>
                            <w:ind w:left="0" w:hanging="2"/>
                            <w:jc w:val="center"/>
                          </w:pPr>
                          <w:r>
                            <w:rPr>
                              <w:rFonts w:ascii="Arial" w:eastAsia="Arial" w:hAnsi="Arial" w:cs="Arial"/>
                              <w:b/>
                              <w:color w:val="000000"/>
                              <w:sz w:val="22"/>
                            </w:rPr>
                            <w:t>Annual General Meeting</w:t>
                          </w:r>
                        </w:p>
                        <w:p w14:paraId="7F96813F" w14:textId="77777777" w:rsidR="002A5D92" w:rsidRDefault="002A5D92">
                          <w:pPr>
                            <w:spacing w:line="240" w:lineRule="auto"/>
                            <w:ind w:left="0" w:hanging="2"/>
                            <w:jc w:val="center"/>
                          </w:pPr>
                        </w:p>
                        <w:p w14:paraId="4BE954D5" w14:textId="77777777" w:rsidR="002A5D92" w:rsidRDefault="00000000">
                          <w:pPr>
                            <w:spacing w:line="240" w:lineRule="auto"/>
                            <w:ind w:left="0" w:hanging="2"/>
                            <w:jc w:val="center"/>
                          </w:pPr>
                          <w:r>
                            <w:rPr>
                              <w:rFonts w:ascii="Arial" w:eastAsia="Arial" w:hAnsi="Arial" w:cs="Arial"/>
                              <w:b/>
                              <w:color w:val="000000"/>
                            </w:rPr>
                            <w:t>VIA ZOOM</w:t>
                          </w:r>
                        </w:p>
                        <w:p w14:paraId="2996F1F7" w14:textId="2A609C02" w:rsidR="002A5D92" w:rsidRDefault="00FA13D0">
                          <w:pPr>
                            <w:spacing w:line="240" w:lineRule="auto"/>
                            <w:ind w:left="0" w:hanging="2"/>
                            <w:jc w:val="center"/>
                            <w:rPr>
                              <w:rFonts w:ascii="Arial" w:eastAsia="Arial" w:hAnsi="Arial" w:cs="Arial"/>
                              <w:b/>
                              <w:color w:val="000000"/>
                              <w:sz w:val="22"/>
                            </w:rPr>
                          </w:pPr>
                          <w:r>
                            <w:rPr>
                              <w:rFonts w:ascii="Arial" w:eastAsia="Arial" w:hAnsi="Arial" w:cs="Arial"/>
                              <w:b/>
                              <w:color w:val="000000"/>
                              <w:sz w:val="22"/>
                            </w:rPr>
                            <w:t>Go to the CPAWS SAB website to register:</w:t>
                          </w:r>
                        </w:p>
                        <w:p w14:paraId="1ECD5631" w14:textId="2F04308E" w:rsidR="002A5D92" w:rsidRDefault="00A44A9E">
                          <w:pPr>
                            <w:spacing w:line="240" w:lineRule="auto"/>
                            <w:ind w:left="0" w:hanging="2"/>
                            <w:jc w:val="center"/>
                          </w:pPr>
                          <w:r>
                            <w:t>[LINK]</w:t>
                          </w:r>
                        </w:p>
                        <w:p w14:paraId="467057E3" w14:textId="77777777" w:rsidR="002A5D92" w:rsidRDefault="002A5D92">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3B9E0B3C" id="Rectangle 3" o:spid="_x0000_s1026" style="position:absolute;margin-left:156pt;margin-top:-20pt;width:310.5pt;height:14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" strokecolor="#3c3" strokeweight="4.5pt">
              <v:stroke startarrowwidth="narrow" startarrowlength="short" endarrowwidth="narrow" endarrowlength="short" linestyle="thinThick"/>
              <v:textbox inset="2.53958mm,1.2694mm,2.53958mm,1.2694mm">
                <w:txbxContent>
                  <w:p w14:paraId="605C9218" w14:textId="77777777" w:rsidR="002A5D92" w:rsidRDefault="00000000">
                    <w:pPr>
                      <w:spacing w:line="240" w:lineRule="auto"/>
                      <w:ind w:left="0" w:hanging="2"/>
                      <w:jc w:val="center"/>
                    </w:pPr>
                    <w:r>
                      <w:rPr>
                        <w:rFonts w:ascii="Arial" w:eastAsia="Arial" w:hAnsi="Arial" w:cs="Arial"/>
                        <w:b/>
                        <w:color w:val="000000"/>
                        <w:sz w:val="22"/>
                      </w:rPr>
                      <w:t>Southern Alberta Chapter</w:t>
                    </w:r>
                  </w:p>
                  <w:p w14:paraId="5A5D93C9" w14:textId="2681FC04" w:rsidR="002A5D92" w:rsidRDefault="00000000">
                    <w:pPr>
                      <w:spacing w:line="240" w:lineRule="auto"/>
                      <w:ind w:left="0" w:hanging="2"/>
                      <w:jc w:val="center"/>
                    </w:pPr>
                    <w:r>
                      <w:rPr>
                        <w:rFonts w:ascii="Arial" w:eastAsia="Arial" w:hAnsi="Arial" w:cs="Arial"/>
                        <w:b/>
                        <w:color w:val="000000"/>
                        <w:sz w:val="22"/>
                      </w:rPr>
                      <w:t>Sept. 1</w:t>
                    </w:r>
                    <w:r w:rsidR="00A44A9E">
                      <w:rPr>
                        <w:rFonts w:ascii="Arial" w:eastAsia="Arial" w:hAnsi="Arial" w:cs="Arial"/>
                        <w:b/>
                        <w:color w:val="000000"/>
                        <w:sz w:val="22"/>
                      </w:rPr>
                      <w:t>8</w:t>
                    </w:r>
                    <w:r>
                      <w:rPr>
                        <w:rFonts w:ascii="Arial" w:eastAsia="Arial" w:hAnsi="Arial" w:cs="Arial"/>
                        <w:b/>
                        <w:color w:val="000000"/>
                        <w:sz w:val="22"/>
                        <w:vertAlign w:val="superscript"/>
                      </w:rPr>
                      <w:t>th</w:t>
                    </w:r>
                    <w:r>
                      <w:rPr>
                        <w:rFonts w:ascii="Arial" w:eastAsia="Arial" w:hAnsi="Arial" w:cs="Arial"/>
                        <w:b/>
                        <w:color w:val="000000"/>
                        <w:sz w:val="22"/>
                      </w:rPr>
                      <w:t>, 202</w:t>
                    </w:r>
                    <w:r w:rsidR="00A44A9E">
                      <w:rPr>
                        <w:rFonts w:ascii="Arial" w:eastAsia="Arial" w:hAnsi="Arial" w:cs="Arial"/>
                        <w:b/>
                        <w:color w:val="000000"/>
                        <w:sz w:val="22"/>
                      </w:rPr>
                      <w:t>4</w:t>
                    </w:r>
                    <w:r>
                      <w:rPr>
                        <w:rFonts w:ascii="Arial" w:eastAsia="Arial" w:hAnsi="Arial" w:cs="Arial"/>
                        <w:b/>
                        <w:color w:val="000000"/>
                        <w:sz w:val="22"/>
                      </w:rPr>
                      <w:t xml:space="preserve"> – 7:00</w:t>
                    </w:r>
                    <w:r w:rsidR="00FA13D0">
                      <w:rPr>
                        <w:rFonts w:ascii="Arial" w:eastAsia="Arial" w:hAnsi="Arial" w:cs="Arial"/>
                        <w:b/>
                        <w:color w:val="000000"/>
                        <w:sz w:val="22"/>
                      </w:rPr>
                      <w:t xml:space="preserve"> to </w:t>
                    </w:r>
                    <w:r w:rsidR="00A44A9E">
                      <w:rPr>
                        <w:rFonts w:ascii="Arial" w:eastAsia="Arial" w:hAnsi="Arial" w:cs="Arial"/>
                        <w:b/>
                        <w:color w:val="000000"/>
                        <w:sz w:val="22"/>
                      </w:rPr>
                      <w:t>8</w:t>
                    </w:r>
                    <w:r w:rsidR="00FA13D0">
                      <w:rPr>
                        <w:rFonts w:ascii="Arial" w:eastAsia="Arial" w:hAnsi="Arial" w:cs="Arial"/>
                        <w:b/>
                        <w:color w:val="000000"/>
                        <w:sz w:val="22"/>
                      </w:rPr>
                      <w:t>:</w:t>
                    </w:r>
                    <w:r w:rsidR="00A44A9E">
                      <w:rPr>
                        <w:rFonts w:ascii="Arial" w:eastAsia="Arial" w:hAnsi="Arial" w:cs="Arial"/>
                        <w:b/>
                        <w:color w:val="000000"/>
                        <w:sz w:val="22"/>
                      </w:rPr>
                      <w:t>00</w:t>
                    </w:r>
                    <w:r>
                      <w:rPr>
                        <w:rFonts w:ascii="Arial" w:eastAsia="Arial" w:hAnsi="Arial" w:cs="Arial"/>
                        <w:b/>
                        <w:color w:val="000000"/>
                        <w:sz w:val="22"/>
                      </w:rPr>
                      <w:t xml:space="preserve"> pm </w:t>
                    </w:r>
                  </w:p>
                  <w:p w14:paraId="52FB6387" w14:textId="77777777" w:rsidR="002A5D92" w:rsidRDefault="002A5D92">
                    <w:pPr>
                      <w:spacing w:line="240" w:lineRule="auto"/>
                      <w:ind w:left="0" w:hanging="2"/>
                      <w:jc w:val="center"/>
                    </w:pPr>
                  </w:p>
                  <w:p w14:paraId="11262643" w14:textId="77777777" w:rsidR="002A5D92" w:rsidRDefault="00000000">
                    <w:pPr>
                      <w:spacing w:line="240" w:lineRule="auto"/>
                      <w:ind w:left="0" w:hanging="2"/>
                      <w:jc w:val="center"/>
                    </w:pPr>
                    <w:r>
                      <w:rPr>
                        <w:rFonts w:ascii="Arial" w:eastAsia="Arial" w:hAnsi="Arial" w:cs="Arial"/>
                        <w:b/>
                        <w:color w:val="000000"/>
                        <w:sz w:val="22"/>
                      </w:rPr>
                      <w:t>Annual General Meeting</w:t>
                    </w:r>
                  </w:p>
                  <w:p w14:paraId="7F96813F" w14:textId="77777777" w:rsidR="002A5D92" w:rsidRDefault="002A5D92">
                    <w:pPr>
                      <w:spacing w:line="240" w:lineRule="auto"/>
                      <w:ind w:left="0" w:hanging="2"/>
                      <w:jc w:val="center"/>
                    </w:pPr>
                  </w:p>
                  <w:p w14:paraId="4BE954D5" w14:textId="77777777" w:rsidR="002A5D92" w:rsidRDefault="00000000">
                    <w:pPr>
                      <w:spacing w:line="240" w:lineRule="auto"/>
                      <w:ind w:left="0" w:hanging="2"/>
                      <w:jc w:val="center"/>
                    </w:pPr>
                    <w:r>
                      <w:rPr>
                        <w:rFonts w:ascii="Arial" w:eastAsia="Arial" w:hAnsi="Arial" w:cs="Arial"/>
                        <w:b/>
                        <w:color w:val="000000"/>
                      </w:rPr>
                      <w:t>VIA ZOOM</w:t>
                    </w:r>
                  </w:p>
                  <w:p w14:paraId="2996F1F7" w14:textId="2A609C02" w:rsidR="002A5D92" w:rsidRDefault="00FA13D0">
                    <w:pPr>
                      <w:spacing w:line="240" w:lineRule="auto"/>
                      <w:ind w:left="0" w:hanging="2"/>
                      <w:jc w:val="center"/>
                      <w:rPr>
                        <w:rFonts w:ascii="Arial" w:eastAsia="Arial" w:hAnsi="Arial" w:cs="Arial"/>
                        <w:b/>
                        <w:color w:val="000000"/>
                        <w:sz w:val="22"/>
                      </w:rPr>
                    </w:pPr>
                    <w:r>
                      <w:rPr>
                        <w:rFonts w:ascii="Arial" w:eastAsia="Arial" w:hAnsi="Arial" w:cs="Arial"/>
                        <w:b/>
                        <w:color w:val="000000"/>
                        <w:sz w:val="22"/>
                      </w:rPr>
                      <w:t>Go to the CPAWS SAB website to register:</w:t>
                    </w:r>
                  </w:p>
                  <w:p w14:paraId="1ECD5631" w14:textId="2F04308E" w:rsidR="002A5D92" w:rsidRDefault="00A44A9E">
                    <w:pPr>
                      <w:spacing w:line="240" w:lineRule="auto"/>
                      <w:ind w:left="0" w:hanging="2"/>
                      <w:jc w:val="center"/>
                    </w:pPr>
                    <w:r>
                      <w:t>[LINK]</w:t>
                    </w:r>
                  </w:p>
                  <w:p w14:paraId="467057E3" w14:textId="77777777" w:rsidR="002A5D92" w:rsidRDefault="002A5D92">
                    <w:pPr>
                      <w:spacing w:line="240"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0D54" w14:textId="77777777" w:rsidR="002A5D92" w:rsidRDefault="002A5D92">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E39EA"/>
    <w:multiLevelType w:val="multilevel"/>
    <w:tmpl w:val="17C2E322"/>
    <w:lvl w:ilvl="0">
      <w:numFmt w:val="bullet"/>
      <w:pStyle w:val="ListBullet"/>
      <w:lvlText w:val="-"/>
      <w:lvlJc w:val="left"/>
      <w:pPr>
        <w:ind w:left="358" w:hanging="360"/>
      </w:pPr>
      <w:rPr>
        <w:rFonts w:ascii="Times" w:eastAsia="Times" w:hAnsi="Times" w:cs="Times"/>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 w15:restartNumberingAfterBreak="0">
    <w:nsid w:val="172F1E7E"/>
    <w:multiLevelType w:val="hybridMultilevel"/>
    <w:tmpl w:val="5BC62A54"/>
    <w:lvl w:ilvl="0" w:tplc="4288E33E">
      <w:numFmt w:val="bullet"/>
      <w:lvlText w:val="-"/>
      <w:lvlJc w:val="left"/>
      <w:pPr>
        <w:ind w:left="358" w:hanging="360"/>
      </w:pPr>
      <w:rPr>
        <w:rFonts w:ascii="Times" w:eastAsia="Times" w:hAnsi="Times" w:cs="Times" w:hint="default"/>
      </w:rPr>
    </w:lvl>
    <w:lvl w:ilvl="1" w:tplc="08090003" w:tentative="1">
      <w:start w:val="1"/>
      <w:numFmt w:val="bullet"/>
      <w:lvlText w:val="o"/>
      <w:lvlJc w:val="left"/>
      <w:pPr>
        <w:ind w:left="1078" w:hanging="360"/>
      </w:pPr>
      <w:rPr>
        <w:rFonts w:ascii="Courier New" w:hAnsi="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 w15:restartNumberingAfterBreak="0">
    <w:nsid w:val="1B8744E9"/>
    <w:multiLevelType w:val="hybridMultilevel"/>
    <w:tmpl w:val="C77A3BA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35007E9A"/>
    <w:multiLevelType w:val="multilevel"/>
    <w:tmpl w:val="698EE12E"/>
    <w:lvl w:ilvl="0">
      <w:numFmt w:val="bullet"/>
      <w:lvlText w:val="-"/>
      <w:lvlJc w:val="left"/>
      <w:pPr>
        <w:ind w:left="360" w:hanging="360"/>
      </w:pPr>
      <w:rPr>
        <w:rFonts w:ascii="Times" w:eastAsia="Times" w:hAnsi="Times" w:cs="Time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FA94EFB"/>
    <w:multiLevelType w:val="multilevel"/>
    <w:tmpl w:val="730608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475421">
    <w:abstractNumId w:val="0"/>
  </w:num>
  <w:num w:numId="2" w16cid:durableId="2010252402">
    <w:abstractNumId w:val="3"/>
  </w:num>
  <w:num w:numId="3" w16cid:durableId="1810171184">
    <w:abstractNumId w:val="4"/>
  </w:num>
  <w:num w:numId="4" w16cid:durableId="538275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0643269">
    <w:abstractNumId w:val="1"/>
  </w:num>
  <w:num w:numId="6" w16cid:durableId="10415879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92"/>
    <w:rsid w:val="0000713D"/>
    <w:rsid w:val="00057CF8"/>
    <w:rsid w:val="0014064F"/>
    <w:rsid w:val="00243ADA"/>
    <w:rsid w:val="002A5D92"/>
    <w:rsid w:val="006A7A5D"/>
    <w:rsid w:val="007A4657"/>
    <w:rsid w:val="00930949"/>
    <w:rsid w:val="00A43623"/>
    <w:rsid w:val="00A44A9E"/>
    <w:rsid w:val="00FA13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FBF9E"/>
  <w15:docId w15:val="{BCF6CE65-CBFD-DD40-A479-F0DDC3E3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CA"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pPr>
    <w:rPr>
      <w:b/>
      <w:bCs/>
      <w:sz w:val="22"/>
    </w:rPr>
  </w:style>
  <w:style w:type="paragraph" w:styleId="Heading2">
    <w:name w:val="heading 2"/>
    <w:basedOn w:val="Normal"/>
    <w:next w:val="Normal"/>
    <w:uiPriority w:val="9"/>
    <w:unhideWhenUsed/>
    <w:qFormat/>
    <w:pPr>
      <w:keepNext/>
      <w:jc w:val="center"/>
      <w:outlineLvl w:val="1"/>
    </w:pPr>
    <w:rPr>
      <w:b/>
      <w:bCs/>
      <w:sz w:val="22"/>
    </w:rPr>
  </w:style>
  <w:style w:type="paragraph" w:styleId="Heading3">
    <w:name w:val="heading 3"/>
    <w:basedOn w:val="Normal"/>
    <w:next w:val="Normal"/>
    <w:uiPriority w:val="9"/>
    <w:unhideWhenUsed/>
    <w:qFormat/>
    <w:pPr>
      <w:keepNext/>
      <w:ind w:firstLine="720"/>
      <w:outlineLvl w:val="2"/>
    </w:pPr>
    <w:rPr>
      <w:sz w:val="20"/>
      <w:u w:val="single"/>
    </w:rPr>
  </w:style>
  <w:style w:type="paragraph" w:styleId="Heading4">
    <w:name w:val="heading 4"/>
    <w:basedOn w:val="Normal"/>
    <w:next w:val="Normal"/>
    <w:uiPriority w:val="9"/>
    <w:unhideWhenUsed/>
    <w:qFormat/>
    <w:pPr>
      <w:keepNext/>
      <w:pBdr>
        <w:top w:val="single" w:sz="4" w:space="1" w:color="auto"/>
      </w:pBdr>
      <w:jc w:val="center"/>
      <w:outlineLvl w:val="3"/>
    </w:pPr>
    <w:rPr>
      <w:b/>
      <w:bCs/>
      <w:u w:val="single"/>
    </w:rPr>
  </w:style>
  <w:style w:type="paragraph" w:styleId="Heading5">
    <w:name w:val="heading 5"/>
    <w:basedOn w:val="Normal"/>
    <w:next w:val="Normal"/>
    <w:uiPriority w:val="9"/>
    <w:unhideWhenUsed/>
    <w:qFormat/>
    <w:pPr>
      <w:keepNext/>
      <w:jc w:val="center"/>
      <w:outlineLvl w:val="4"/>
    </w:pPr>
    <w:rPr>
      <w:b/>
      <w:bCs/>
      <w:color w:val="FF0000"/>
      <w:sz w:val="21"/>
      <w:szCs w:val="21"/>
    </w:rPr>
  </w:style>
  <w:style w:type="paragraph" w:styleId="Heading6">
    <w:name w:val="heading 6"/>
    <w:basedOn w:val="Normal"/>
    <w:next w:val="Normal"/>
    <w:uiPriority w:val="9"/>
    <w:unhideWhenUsed/>
    <w:qFormat/>
    <w:pPr>
      <w:keepNext/>
      <w:outlineLvl w:val="5"/>
    </w:pPr>
    <w:rPr>
      <w:b/>
      <w:bCs/>
      <w:sz w:val="23"/>
      <w:szCs w:val="23"/>
    </w:rPr>
  </w:style>
  <w:style w:type="paragraph" w:styleId="Heading7">
    <w:name w:val="heading 7"/>
    <w:basedOn w:val="Normal"/>
    <w:next w:val="Normal"/>
    <w:pPr>
      <w:keepNext/>
      <w:jc w:val="center"/>
      <w:outlineLvl w:val="6"/>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sz w:val="22"/>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jc w:val="center"/>
    </w:pPr>
    <w:rPr>
      <w:sz w:val="22"/>
    </w:rPr>
  </w:style>
  <w:style w:type="paragraph" w:styleId="NormalWeb">
    <w:name w:val="Normal (Web)"/>
    <w:basedOn w:val="Normal"/>
    <w:pPr>
      <w:spacing w:before="100" w:beforeAutospacing="1" w:after="100" w:afterAutospacing="1"/>
    </w:pPr>
    <w:rPr>
      <w:lang w:val="en-US"/>
    </w:rPr>
  </w:style>
  <w:style w:type="character" w:styleId="Strong">
    <w:name w:val="Strong"/>
    <w:rPr>
      <w:b/>
      <w:bCs/>
      <w:w w:val="100"/>
      <w:position w:val="-1"/>
      <w:effect w:val="none"/>
      <w:vertAlign w:val="baseline"/>
      <w:cs w:val="0"/>
      <w:em w:val="none"/>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BodyText2">
    <w:name w:val="Body Text 2"/>
    <w:basedOn w:val="Normal"/>
    <w:rPr>
      <w:sz w:val="18"/>
      <w:szCs w:val="18"/>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lang w:val="en-CA"/>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lang w:val="en-CA"/>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pPr>
      <w:numPr>
        <w:numId w:val="1"/>
      </w:numPr>
      <w:ind w:left="-1" w:hanging="1"/>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5B225D"/>
    <w:pPr>
      <w:ind w:left="720"/>
      <w:contextualSpacing/>
    </w:pPr>
  </w:style>
  <w:style w:type="character" w:styleId="UnresolvedMention">
    <w:name w:val="Unresolved Mention"/>
    <w:basedOn w:val="DefaultParagraphFont"/>
    <w:uiPriority w:val="99"/>
    <w:semiHidden/>
    <w:unhideWhenUsed/>
    <w:rsid w:val="008E0B62"/>
    <w:rPr>
      <w:color w:val="605E5C"/>
      <w:shd w:val="clear" w:color="auto" w:fill="E1DFDD"/>
    </w:rPr>
  </w:style>
  <w:style w:type="numbering" w:customStyle="1" w:styleId="CurrentList1">
    <w:name w:val="Current List1"/>
    <w:uiPriority w:val="99"/>
    <w:rsid w:val="00011A98"/>
  </w:style>
  <w:style w:type="numbering" w:customStyle="1" w:styleId="CurrentList2">
    <w:name w:val="Current List2"/>
    <w:uiPriority w:val="99"/>
    <w:rsid w:val="00011A98"/>
  </w:style>
  <w:style w:type="table" w:customStyle="1" w:styleId="a0">
    <w:basedOn w:val="TableNormal"/>
    <w:tblPr>
      <w:tblStyleRowBandSize w:val="1"/>
      <w:tblStyleColBandSize w:val="1"/>
      <w:tblCellMar>
        <w:top w:w="28" w:type="dxa"/>
        <w:left w:w="85" w:type="dxa"/>
        <w:bottom w:w="28" w:type="dxa"/>
        <w:right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F0BeMdIqnqhdRK78mpQPuEuSLQ==">CgMxLjA4AHIhMV9ua3ZZRWJ1bWV6TTBJS0E5LU5EUWItcF9veHhHN1Ro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DerekE</dc:creator>
  <cp:lastModifiedBy>Jon Mee</cp:lastModifiedBy>
  <cp:revision>2</cp:revision>
  <dcterms:created xsi:type="dcterms:W3CDTF">2024-07-09T21:29:00Z</dcterms:created>
  <dcterms:modified xsi:type="dcterms:W3CDTF">2024-07-09T21:29:00Z</dcterms:modified>
</cp:coreProperties>
</file>